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23" w:rsidRPr="00DC5623" w:rsidRDefault="00DC5623" w:rsidP="00DC5623">
      <w:pPr>
        <w:pStyle w:val="NoSpacing"/>
        <w:rPr>
          <w:b/>
          <w:color w:val="FF0000"/>
        </w:rPr>
      </w:pPr>
      <w:r w:rsidRPr="00DC5623">
        <w:rPr>
          <w:b/>
          <w:color w:val="FF0000"/>
        </w:rPr>
        <w:t>Redaction Key:</w:t>
      </w:r>
    </w:p>
    <w:p w:rsidR="00DC5623" w:rsidRPr="007B63B8" w:rsidRDefault="00DC5623" w:rsidP="00DC5623">
      <w:pPr>
        <w:pStyle w:val="NoSpacing"/>
        <w:ind w:left="2160" w:hanging="2160"/>
        <w:rPr>
          <w:color w:val="FF0000"/>
        </w:rPr>
      </w:pPr>
      <w:r w:rsidRPr="007B63B8">
        <w:rPr>
          <w:color w:val="FF0000"/>
        </w:rPr>
        <w:t xml:space="preserve">PI RUS40 of FOIA </w:t>
      </w:r>
      <w:r w:rsidRPr="007B63B8">
        <w:rPr>
          <w:color w:val="FF0000"/>
        </w:rPr>
        <w:tab/>
        <w:t>= [Personal Information Redacted Under Section 40 of the Freedom of Information Act]</w:t>
      </w:r>
    </w:p>
    <w:p w:rsidR="00DC5623" w:rsidRPr="007B63B8" w:rsidRDefault="00DC5623" w:rsidP="00DC5623">
      <w:pPr>
        <w:pStyle w:val="NoSpacing"/>
        <w:ind w:left="2160" w:hanging="2160"/>
        <w:rPr>
          <w:color w:val="FF0000"/>
        </w:rPr>
      </w:pPr>
      <w:r w:rsidRPr="007B63B8">
        <w:rPr>
          <w:color w:val="FF0000"/>
        </w:rPr>
        <w:t xml:space="preserve">CI RUS43 of FOIA </w:t>
      </w:r>
      <w:r w:rsidRPr="007B63B8">
        <w:rPr>
          <w:color w:val="FF0000"/>
        </w:rPr>
        <w:tab/>
        <w:t>= [Commercial Information Redacted Under Section 43 of the Freedom of Information Act]</w:t>
      </w:r>
    </w:p>
    <w:p w:rsidR="00DC5623" w:rsidRPr="007B63B8" w:rsidRDefault="00DC5623" w:rsidP="00DC5623">
      <w:pPr>
        <w:pStyle w:val="NoSpacing"/>
        <w:rPr>
          <w:rFonts w:ascii="Arial" w:hAnsi="Arial" w:cs="Arial"/>
          <w:color w:val="FF0000"/>
        </w:rPr>
      </w:pPr>
    </w:p>
    <w:p w:rsidR="00DC5623" w:rsidRPr="007B63B8" w:rsidRDefault="00DC5623" w:rsidP="00DC5623">
      <w:pPr>
        <w:pStyle w:val="NoSpacing"/>
        <w:rPr>
          <w:rFonts w:ascii="Arial" w:hAnsi="Arial" w:cs="Arial"/>
          <w:color w:val="FF0000"/>
        </w:rPr>
      </w:pPr>
      <w:r w:rsidRPr="007B63B8">
        <w:rPr>
          <w:rFonts w:ascii="Arial" w:hAnsi="Arial" w:cs="Arial"/>
          <w:color w:val="FF0000"/>
        </w:rPr>
        <w:t>There are no redactions in this document.</w:t>
      </w:r>
    </w:p>
    <w:p w:rsidR="00355D61" w:rsidRDefault="00DC5623">
      <w:bookmarkStart w:id="0" w:name="_GoBack"/>
      <w:bookmarkEnd w:id="0"/>
    </w:p>
    <w:p w:rsidR="00E61765" w:rsidRPr="007E6E23" w:rsidRDefault="00E61765" w:rsidP="00E61765">
      <w:pPr>
        <w:pStyle w:val="NoSpacing"/>
        <w:rPr>
          <w:rFonts w:ascii="Arial" w:hAnsi="Arial" w:cs="Arial"/>
          <w:b/>
          <w:sz w:val="24"/>
          <w:szCs w:val="24"/>
        </w:rPr>
      </w:pPr>
      <w:r w:rsidRPr="007E6E23">
        <w:rPr>
          <w:rFonts w:ascii="Arial" w:hAnsi="Arial" w:cs="Arial"/>
          <w:b/>
          <w:sz w:val="24"/>
          <w:szCs w:val="24"/>
        </w:rPr>
        <w:t>I</w:t>
      </w:r>
      <w:bookmarkStart w:id="1" w:name="_Ref305418228"/>
      <w:bookmarkEnd w:id="1"/>
      <w:r w:rsidRPr="007E6E23">
        <w:rPr>
          <w:rFonts w:ascii="Arial" w:hAnsi="Arial" w:cs="Arial"/>
          <w:b/>
          <w:sz w:val="24"/>
          <w:szCs w:val="24"/>
        </w:rPr>
        <w:t xml:space="preserve">NVITATION TO TENDER FOR THE PROVISION OF </w:t>
      </w:r>
      <w:r w:rsidRPr="007E6E23">
        <w:rPr>
          <w:rStyle w:val="x210"/>
          <w:sz w:val="24"/>
          <w:szCs w:val="24"/>
        </w:rPr>
        <w:t>NHS STAFF SURVEY TO INVESTIGATE THE AWARENESS OF KEY PROGRAMMES</w:t>
      </w:r>
    </w:p>
    <w:p w:rsidR="00E61765" w:rsidRPr="0036007E" w:rsidRDefault="00E61765" w:rsidP="00E61765">
      <w:pPr>
        <w:pStyle w:val="NoSpacing"/>
        <w:rPr>
          <w:rFonts w:ascii="Arial" w:hAnsi="Arial" w:cs="Arial"/>
          <w:sz w:val="24"/>
          <w:szCs w:val="24"/>
          <w:highlight w:val="yellow"/>
        </w:rPr>
      </w:pPr>
      <w:r w:rsidRPr="007E6E23">
        <w:rPr>
          <w:rFonts w:ascii="Arial" w:hAnsi="Arial" w:cs="Arial"/>
          <w:sz w:val="24"/>
          <w:szCs w:val="24"/>
        </w:rPr>
        <w:t xml:space="preserve">ITT Reference: </w:t>
      </w:r>
      <w:r w:rsidRPr="007E6E23">
        <w:rPr>
          <w:rFonts w:ascii="Arial" w:hAnsi="Arial" w:cs="Arial"/>
          <w:b/>
          <w:sz w:val="24"/>
          <w:szCs w:val="24"/>
        </w:rPr>
        <w:t>ITT59784.</w:t>
      </w:r>
      <w:r w:rsidRPr="007E6E23">
        <w:rPr>
          <w:rFonts w:ascii="Arial" w:hAnsi="Arial" w:cs="Arial"/>
          <w:sz w:val="24"/>
          <w:szCs w:val="24"/>
        </w:rPr>
        <w:t xml:space="preserve"> </w:t>
      </w:r>
      <w:r w:rsidRPr="007E6E23">
        <w:rPr>
          <w:rFonts w:ascii="Arial" w:hAnsi="Arial" w:cs="Arial"/>
          <w:sz w:val="24"/>
          <w:szCs w:val="24"/>
        </w:rPr>
        <w:tab/>
      </w:r>
      <w:r w:rsidRPr="007E6E23">
        <w:rPr>
          <w:rFonts w:ascii="Arial" w:hAnsi="Arial" w:cs="Arial"/>
          <w:sz w:val="24"/>
          <w:szCs w:val="24"/>
        </w:rPr>
        <w:tab/>
      </w:r>
      <w:r w:rsidRPr="0036007E">
        <w:rPr>
          <w:rFonts w:ascii="Arial" w:hAnsi="Arial" w:cs="Arial"/>
          <w:sz w:val="24"/>
          <w:szCs w:val="24"/>
          <w:highlight w:val="yellow"/>
        </w:rPr>
        <w:t xml:space="preserve">RFI Return Deadline: </w:t>
      </w:r>
      <w:r w:rsidRPr="0036007E">
        <w:rPr>
          <w:rFonts w:ascii="Arial" w:hAnsi="Arial" w:cs="Arial"/>
          <w:b/>
          <w:sz w:val="24"/>
          <w:szCs w:val="24"/>
          <w:highlight w:val="yellow"/>
        </w:rPr>
        <w:t xml:space="preserve">12 Noon </w:t>
      </w:r>
      <w:r w:rsidR="00654BF5" w:rsidRPr="0036007E">
        <w:rPr>
          <w:rFonts w:ascii="Arial" w:hAnsi="Arial" w:cs="Arial"/>
          <w:b/>
          <w:sz w:val="24"/>
          <w:szCs w:val="24"/>
          <w:highlight w:val="yellow"/>
        </w:rPr>
        <w:t>0</w:t>
      </w:r>
      <w:r w:rsidR="0036007E" w:rsidRPr="0036007E">
        <w:rPr>
          <w:rFonts w:ascii="Arial" w:hAnsi="Arial" w:cs="Arial"/>
          <w:b/>
          <w:sz w:val="24"/>
          <w:szCs w:val="24"/>
          <w:highlight w:val="yellow"/>
        </w:rPr>
        <w:t>9</w:t>
      </w:r>
      <w:r w:rsidRPr="0036007E">
        <w:rPr>
          <w:rFonts w:ascii="Arial" w:hAnsi="Arial" w:cs="Arial"/>
          <w:b/>
          <w:sz w:val="24"/>
          <w:szCs w:val="24"/>
          <w:highlight w:val="yellow"/>
        </w:rPr>
        <w:t xml:space="preserve"> </w:t>
      </w:r>
      <w:r w:rsidR="00654BF5" w:rsidRPr="0036007E">
        <w:rPr>
          <w:rFonts w:ascii="Arial" w:hAnsi="Arial" w:cs="Arial"/>
          <w:b/>
          <w:sz w:val="24"/>
          <w:szCs w:val="24"/>
          <w:highlight w:val="yellow"/>
        </w:rPr>
        <w:t>Feb</w:t>
      </w:r>
      <w:r w:rsidRPr="0036007E">
        <w:rPr>
          <w:rFonts w:ascii="Arial" w:hAnsi="Arial" w:cs="Arial"/>
          <w:b/>
          <w:sz w:val="24"/>
          <w:szCs w:val="24"/>
          <w:highlight w:val="yellow"/>
        </w:rPr>
        <w:t>r</w:t>
      </w:r>
      <w:r w:rsidR="00654BF5" w:rsidRPr="0036007E">
        <w:rPr>
          <w:rFonts w:ascii="Arial" w:hAnsi="Arial" w:cs="Arial"/>
          <w:b/>
          <w:sz w:val="24"/>
          <w:szCs w:val="24"/>
          <w:highlight w:val="yellow"/>
        </w:rPr>
        <w:t>uary</w:t>
      </w:r>
      <w:r w:rsidRPr="0036007E">
        <w:rPr>
          <w:rFonts w:ascii="Arial" w:hAnsi="Arial" w:cs="Arial"/>
          <w:b/>
          <w:sz w:val="24"/>
          <w:szCs w:val="24"/>
          <w:highlight w:val="yellow"/>
        </w:rPr>
        <w:t xml:space="preserve"> 201</w:t>
      </w:r>
      <w:r w:rsidR="00654BF5" w:rsidRPr="0036007E">
        <w:rPr>
          <w:rFonts w:ascii="Arial" w:hAnsi="Arial" w:cs="Arial"/>
          <w:b/>
          <w:sz w:val="24"/>
          <w:szCs w:val="24"/>
          <w:highlight w:val="yellow"/>
        </w:rPr>
        <w:t>5</w:t>
      </w:r>
      <w:r w:rsidRPr="0036007E">
        <w:rPr>
          <w:rFonts w:ascii="Arial" w:hAnsi="Arial" w:cs="Arial"/>
          <w:b/>
          <w:sz w:val="24"/>
          <w:szCs w:val="24"/>
          <w:highlight w:val="yellow"/>
        </w:rPr>
        <w:t>.</w:t>
      </w:r>
      <w:r w:rsidRPr="0036007E">
        <w:rPr>
          <w:rFonts w:ascii="Arial" w:hAnsi="Arial" w:cs="Arial"/>
          <w:sz w:val="24"/>
          <w:szCs w:val="24"/>
          <w:highlight w:val="yellow"/>
        </w:rPr>
        <w:t xml:space="preserve"> </w:t>
      </w:r>
    </w:p>
    <w:p w:rsidR="00E61765" w:rsidRPr="007E6E23" w:rsidRDefault="00654BF5" w:rsidP="00E61765">
      <w:pPr>
        <w:pStyle w:val="NoSpacing"/>
        <w:rPr>
          <w:rFonts w:ascii="Arial" w:hAnsi="Arial" w:cs="Arial"/>
          <w:sz w:val="24"/>
          <w:szCs w:val="24"/>
        </w:rPr>
      </w:pPr>
      <w:r w:rsidRPr="0036007E">
        <w:rPr>
          <w:rFonts w:ascii="Arial" w:hAnsi="Arial" w:cs="Arial"/>
          <w:sz w:val="24"/>
          <w:szCs w:val="24"/>
          <w:highlight w:val="yellow"/>
        </w:rPr>
        <w:tab/>
      </w:r>
      <w:r w:rsidRPr="0036007E">
        <w:rPr>
          <w:rFonts w:ascii="Arial" w:hAnsi="Arial" w:cs="Arial"/>
          <w:sz w:val="24"/>
          <w:szCs w:val="24"/>
          <w:highlight w:val="yellow"/>
        </w:rPr>
        <w:tab/>
      </w:r>
      <w:r w:rsidRPr="0036007E">
        <w:rPr>
          <w:rFonts w:ascii="Arial" w:hAnsi="Arial" w:cs="Arial"/>
          <w:sz w:val="24"/>
          <w:szCs w:val="24"/>
          <w:highlight w:val="yellow"/>
        </w:rPr>
        <w:tab/>
      </w:r>
      <w:r w:rsidRPr="0036007E">
        <w:rPr>
          <w:rFonts w:ascii="Arial" w:hAnsi="Arial" w:cs="Arial"/>
          <w:sz w:val="24"/>
          <w:szCs w:val="24"/>
          <w:highlight w:val="yellow"/>
        </w:rPr>
        <w:tab/>
      </w:r>
      <w:r w:rsidRPr="0036007E">
        <w:rPr>
          <w:rFonts w:ascii="Arial" w:hAnsi="Arial" w:cs="Arial"/>
          <w:sz w:val="24"/>
          <w:szCs w:val="24"/>
          <w:highlight w:val="yellow"/>
        </w:rPr>
        <w:tab/>
        <w:t>Via BMS Message</w:t>
      </w:r>
    </w:p>
    <w:p w:rsidR="00E61765" w:rsidRPr="007E6E23" w:rsidRDefault="002C10B0" w:rsidP="00E61765">
      <w:pPr>
        <w:pStyle w:val="NoSpacing"/>
        <w:rPr>
          <w:rFonts w:ascii="Arial" w:hAnsi="Arial" w:cs="Arial"/>
          <w:b/>
          <w:sz w:val="24"/>
          <w:szCs w:val="24"/>
        </w:rPr>
      </w:pPr>
      <w:r>
        <w:rPr>
          <w:rFonts w:ascii="Arial" w:hAnsi="Arial" w:cs="Arial"/>
          <w:b/>
          <w:sz w:val="24"/>
          <w:szCs w:val="24"/>
        </w:rPr>
        <w:t xml:space="preserve">RFI </w:t>
      </w:r>
      <w:r w:rsidR="00E61765" w:rsidRPr="007E6E23">
        <w:rPr>
          <w:rFonts w:ascii="Arial" w:hAnsi="Arial" w:cs="Arial"/>
          <w:b/>
          <w:sz w:val="24"/>
          <w:szCs w:val="24"/>
        </w:rPr>
        <w:t>Clarification Questions and Answers (Q&amp;A)</w:t>
      </w:r>
    </w:p>
    <w:p w:rsidR="00E61765" w:rsidRPr="007E6E23" w:rsidRDefault="00E61765" w:rsidP="00E61765">
      <w:pPr>
        <w:pStyle w:val="NoSpacing"/>
        <w:rPr>
          <w:rFonts w:ascii="Arial" w:hAnsi="Arial" w:cs="Arial"/>
          <w:sz w:val="24"/>
          <w:szCs w:val="24"/>
        </w:rPr>
      </w:pPr>
    </w:p>
    <w:tbl>
      <w:tblPr>
        <w:tblStyle w:val="TableGrid"/>
        <w:tblW w:w="10207" w:type="dxa"/>
        <w:tblInd w:w="-176" w:type="dxa"/>
        <w:tblLook w:val="04A0" w:firstRow="1" w:lastRow="0" w:firstColumn="1" w:lastColumn="0" w:noHBand="0" w:noVBand="1"/>
      </w:tblPr>
      <w:tblGrid>
        <w:gridCol w:w="604"/>
        <w:gridCol w:w="4374"/>
        <w:gridCol w:w="5229"/>
      </w:tblGrid>
      <w:tr w:rsidR="00E61765" w:rsidRPr="007E6E23" w:rsidTr="007E6E23">
        <w:tc>
          <w:tcPr>
            <w:tcW w:w="604" w:type="dxa"/>
            <w:shd w:val="clear" w:color="auto" w:fill="BFBFBF" w:themeFill="background1" w:themeFillShade="BF"/>
          </w:tcPr>
          <w:p w:rsidR="00E61765" w:rsidRPr="007E6E23" w:rsidRDefault="00E61765" w:rsidP="009760C4">
            <w:pPr>
              <w:jc w:val="center"/>
              <w:rPr>
                <w:rFonts w:ascii="Arial" w:hAnsi="Arial" w:cs="Arial"/>
                <w:b/>
                <w:sz w:val="24"/>
                <w:szCs w:val="24"/>
              </w:rPr>
            </w:pPr>
            <w:r w:rsidRPr="007E6E23">
              <w:rPr>
                <w:rFonts w:ascii="Arial" w:hAnsi="Arial" w:cs="Arial"/>
                <w:b/>
                <w:smallCaps/>
                <w:sz w:val="24"/>
                <w:szCs w:val="24"/>
              </w:rPr>
              <w:t>No.</w:t>
            </w:r>
          </w:p>
        </w:tc>
        <w:tc>
          <w:tcPr>
            <w:tcW w:w="4374" w:type="dxa"/>
            <w:shd w:val="clear" w:color="auto" w:fill="BFBFBF" w:themeFill="background1" w:themeFillShade="BF"/>
          </w:tcPr>
          <w:p w:rsidR="00E61765" w:rsidRPr="007E6E23" w:rsidRDefault="00E61765" w:rsidP="009760C4">
            <w:pPr>
              <w:rPr>
                <w:rFonts w:ascii="Arial" w:hAnsi="Arial" w:cs="Arial"/>
                <w:sz w:val="24"/>
                <w:szCs w:val="24"/>
              </w:rPr>
            </w:pPr>
            <w:r w:rsidRPr="007E6E23">
              <w:rPr>
                <w:rFonts w:ascii="Arial" w:hAnsi="Arial" w:cs="Arial"/>
                <w:b/>
                <w:smallCaps/>
                <w:sz w:val="24"/>
                <w:szCs w:val="24"/>
              </w:rPr>
              <w:t>Question</w:t>
            </w:r>
          </w:p>
        </w:tc>
        <w:tc>
          <w:tcPr>
            <w:tcW w:w="5229" w:type="dxa"/>
            <w:shd w:val="clear" w:color="auto" w:fill="BFBFBF" w:themeFill="background1" w:themeFillShade="BF"/>
          </w:tcPr>
          <w:p w:rsidR="00E61765" w:rsidRPr="007E6E23" w:rsidRDefault="00E61765" w:rsidP="009760C4">
            <w:pPr>
              <w:rPr>
                <w:rFonts w:ascii="Arial" w:hAnsi="Arial" w:cs="Arial"/>
                <w:sz w:val="24"/>
                <w:szCs w:val="24"/>
              </w:rPr>
            </w:pPr>
            <w:r w:rsidRPr="007E6E23">
              <w:rPr>
                <w:rFonts w:ascii="Arial" w:hAnsi="Arial" w:cs="Arial"/>
                <w:b/>
                <w:smallCaps/>
                <w:sz w:val="24"/>
                <w:szCs w:val="24"/>
              </w:rPr>
              <w:t>Answer</w:t>
            </w:r>
          </w:p>
        </w:tc>
      </w:tr>
      <w:tr w:rsidR="00E61765" w:rsidRPr="007E6E23" w:rsidTr="007E6E23">
        <w:tc>
          <w:tcPr>
            <w:tcW w:w="604" w:type="dxa"/>
          </w:tcPr>
          <w:p w:rsidR="00E61765" w:rsidRPr="007E6E23" w:rsidRDefault="00E61765" w:rsidP="009760C4">
            <w:pPr>
              <w:jc w:val="center"/>
              <w:rPr>
                <w:rFonts w:ascii="Arial" w:hAnsi="Arial" w:cs="Arial"/>
                <w:b/>
                <w:sz w:val="24"/>
                <w:szCs w:val="24"/>
              </w:rPr>
            </w:pPr>
            <w:r w:rsidRPr="007E6E23">
              <w:rPr>
                <w:rFonts w:ascii="Arial" w:eastAsia="Times New Roman" w:hAnsi="Arial" w:cs="Arial"/>
                <w:b/>
                <w:bCs/>
                <w:color w:val="000000"/>
                <w:sz w:val="24"/>
                <w:szCs w:val="24"/>
                <w:lang w:eastAsia="en-GB"/>
              </w:rPr>
              <w:t>1.</w:t>
            </w:r>
          </w:p>
        </w:tc>
        <w:tc>
          <w:tcPr>
            <w:tcW w:w="4374" w:type="dxa"/>
          </w:tcPr>
          <w:p w:rsidR="00E61765" w:rsidRPr="007E6E23" w:rsidRDefault="00654BF5" w:rsidP="00654BF5">
            <w:pPr>
              <w:rPr>
                <w:rFonts w:ascii="Arial" w:hAnsi="Arial" w:cs="Arial"/>
                <w:sz w:val="24"/>
                <w:szCs w:val="24"/>
              </w:rPr>
            </w:pPr>
            <w:r w:rsidRPr="007E6E23">
              <w:rPr>
                <w:rFonts w:ascii="Arial" w:eastAsia="Times New Roman" w:hAnsi="Arial" w:cs="Arial"/>
                <w:bCs/>
                <w:color w:val="000000"/>
                <w:sz w:val="24"/>
                <w:szCs w:val="24"/>
                <w:lang w:eastAsia="en-GB"/>
              </w:rPr>
              <w:t>C</w:t>
            </w:r>
            <w:r w:rsidR="00E61765" w:rsidRPr="007E6E23">
              <w:rPr>
                <w:rFonts w:ascii="Arial" w:eastAsia="Times New Roman" w:hAnsi="Arial" w:cs="Arial"/>
                <w:bCs/>
                <w:color w:val="000000"/>
                <w:sz w:val="24"/>
                <w:szCs w:val="24"/>
                <w:lang w:eastAsia="en-GB"/>
              </w:rPr>
              <w:t>ould you confirm the submission date for both the RFI and the RFQ as the dates shown on Part A and Part B differ</w:t>
            </w:r>
            <w:r w:rsidRPr="007E6E23">
              <w:rPr>
                <w:rFonts w:ascii="Arial" w:eastAsia="Times New Roman" w:hAnsi="Arial" w:cs="Arial"/>
                <w:bCs/>
                <w:color w:val="000000"/>
                <w:sz w:val="24"/>
                <w:szCs w:val="24"/>
                <w:lang w:eastAsia="en-GB"/>
              </w:rPr>
              <w:t>?</w:t>
            </w:r>
          </w:p>
        </w:tc>
        <w:tc>
          <w:tcPr>
            <w:tcW w:w="5229" w:type="dxa"/>
          </w:tcPr>
          <w:p w:rsidR="007E6E23" w:rsidRDefault="007E6E23" w:rsidP="009760C4">
            <w:pPr>
              <w:rPr>
                <w:rFonts w:ascii="Arial" w:hAnsi="Arial" w:cs="Arial"/>
                <w:sz w:val="24"/>
                <w:szCs w:val="24"/>
              </w:rPr>
            </w:pPr>
            <w:r>
              <w:rPr>
                <w:rFonts w:ascii="Arial" w:hAnsi="Arial" w:cs="Arial"/>
                <w:sz w:val="24"/>
                <w:szCs w:val="24"/>
              </w:rPr>
              <w:t>To Confirm:</w:t>
            </w:r>
          </w:p>
          <w:p w:rsidR="00E61765" w:rsidRPr="007E6E23" w:rsidRDefault="00654BF5" w:rsidP="009760C4">
            <w:pPr>
              <w:rPr>
                <w:rFonts w:ascii="Arial" w:hAnsi="Arial" w:cs="Arial"/>
                <w:b/>
                <w:sz w:val="24"/>
                <w:szCs w:val="24"/>
              </w:rPr>
            </w:pPr>
            <w:r w:rsidRPr="007E6E23">
              <w:rPr>
                <w:rFonts w:ascii="Arial" w:hAnsi="Arial" w:cs="Arial"/>
                <w:sz w:val="24"/>
                <w:szCs w:val="24"/>
              </w:rPr>
              <w:t xml:space="preserve">RFI Return Deadline: </w:t>
            </w:r>
            <w:r w:rsidRPr="007E6E23">
              <w:rPr>
                <w:rFonts w:ascii="Arial" w:hAnsi="Arial" w:cs="Arial"/>
                <w:b/>
                <w:sz w:val="24"/>
                <w:szCs w:val="24"/>
              </w:rPr>
              <w:t>12 Noon 05 February 2015.</w:t>
            </w:r>
            <w:r w:rsidRPr="007E6E23">
              <w:rPr>
                <w:rFonts w:ascii="Arial" w:hAnsi="Arial" w:cs="Arial"/>
                <w:sz w:val="24"/>
                <w:szCs w:val="24"/>
              </w:rPr>
              <w:t xml:space="preserve"> Via BMS Message</w:t>
            </w:r>
          </w:p>
          <w:p w:rsidR="00654BF5" w:rsidRPr="007E6E23" w:rsidRDefault="00654BF5" w:rsidP="009760C4">
            <w:pPr>
              <w:rPr>
                <w:rFonts w:ascii="Arial" w:hAnsi="Arial" w:cs="Arial"/>
                <w:sz w:val="24"/>
                <w:szCs w:val="24"/>
              </w:rPr>
            </w:pPr>
            <w:r w:rsidRPr="007E6E23">
              <w:rPr>
                <w:rFonts w:ascii="Arial" w:hAnsi="Arial" w:cs="Arial"/>
                <w:sz w:val="24"/>
                <w:szCs w:val="24"/>
              </w:rPr>
              <w:t>And</w:t>
            </w:r>
          </w:p>
          <w:p w:rsidR="00654BF5" w:rsidRPr="007E6E23" w:rsidRDefault="00654BF5" w:rsidP="009760C4">
            <w:pPr>
              <w:rPr>
                <w:rFonts w:ascii="Arial" w:hAnsi="Arial" w:cs="Arial"/>
                <w:sz w:val="24"/>
                <w:szCs w:val="24"/>
              </w:rPr>
            </w:pPr>
            <w:r w:rsidRPr="007E6E23">
              <w:rPr>
                <w:rFonts w:ascii="Arial" w:hAnsi="Arial" w:cs="Arial"/>
                <w:sz w:val="24"/>
                <w:szCs w:val="24"/>
              </w:rPr>
              <w:t xml:space="preserve">RFQ Return Deadline: </w:t>
            </w:r>
            <w:r w:rsidRPr="007E6E23">
              <w:rPr>
                <w:rFonts w:ascii="Arial" w:hAnsi="Arial" w:cs="Arial"/>
                <w:b/>
                <w:sz w:val="24"/>
                <w:szCs w:val="24"/>
              </w:rPr>
              <w:t xml:space="preserve">12 Noon </w:t>
            </w:r>
            <w:r w:rsidR="004E52CC">
              <w:rPr>
                <w:rFonts w:ascii="Arial" w:hAnsi="Arial" w:cs="Arial"/>
                <w:b/>
                <w:sz w:val="24"/>
                <w:szCs w:val="24"/>
              </w:rPr>
              <w:t>19</w:t>
            </w:r>
            <w:r w:rsidR="004E52CC" w:rsidRPr="007E6E23">
              <w:rPr>
                <w:rFonts w:ascii="Arial" w:hAnsi="Arial" w:cs="Arial"/>
                <w:b/>
                <w:sz w:val="24"/>
                <w:szCs w:val="24"/>
              </w:rPr>
              <w:t xml:space="preserve"> </w:t>
            </w:r>
            <w:r w:rsidR="004E52CC">
              <w:rPr>
                <w:rFonts w:ascii="Arial" w:hAnsi="Arial" w:cs="Arial"/>
                <w:b/>
                <w:sz w:val="24"/>
                <w:szCs w:val="24"/>
              </w:rPr>
              <w:t>February</w:t>
            </w:r>
            <w:r w:rsidR="004E52CC" w:rsidRPr="007E6E23">
              <w:rPr>
                <w:rFonts w:ascii="Arial" w:hAnsi="Arial" w:cs="Arial"/>
                <w:b/>
                <w:sz w:val="24"/>
                <w:szCs w:val="24"/>
              </w:rPr>
              <w:t xml:space="preserve"> </w:t>
            </w:r>
            <w:r w:rsidRPr="007E6E23">
              <w:rPr>
                <w:rFonts w:ascii="Arial" w:hAnsi="Arial" w:cs="Arial"/>
                <w:b/>
                <w:sz w:val="24"/>
                <w:szCs w:val="24"/>
              </w:rPr>
              <w:t>2015.</w:t>
            </w:r>
            <w:r w:rsidRPr="007E6E23">
              <w:rPr>
                <w:rFonts w:ascii="Arial" w:hAnsi="Arial" w:cs="Arial"/>
                <w:sz w:val="24"/>
                <w:szCs w:val="24"/>
              </w:rPr>
              <w:t xml:space="preserve"> </w:t>
            </w:r>
          </w:p>
          <w:p w:rsidR="00654BF5" w:rsidRPr="007E6E23" w:rsidRDefault="00654BF5" w:rsidP="00654BF5">
            <w:pPr>
              <w:rPr>
                <w:rFonts w:ascii="Arial" w:hAnsi="Arial" w:cs="Arial"/>
                <w:sz w:val="24"/>
                <w:szCs w:val="24"/>
              </w:rPr>
            </w:pPr>
            <w:r w:rsidRPr="007E6E23">
              <w:rPr>
                <w:rFonts w:ascii="Arial" w:hAnsi="Arial" w:cs="Arial"/>
                <w:sz w:val="24"/>
                <w:szCs w:val="24"/>
              </w:rPr>
              <w:t>Via BMS Quote</w:t>
            </w:r>
          </w:p>
        </w:tc>
      </w:tr>
      <w:tr w:rsidR="00E61765" w:rsidRPr="007E6E23" w:rsidTr="007E6E23">
        <w:tc>
          <w:tcPr>
            <w:tcW w:w="604" w:type="dxa"/>
          </w:tcPr>
          <w:p w:rsidR="00E61765" w:rsidRPr="007E6E23" w:rsidRDefault="00E61765" w:rsidP="009760C4">
            <w:pPr>
              <w:jc w:val="center"/>
              <w:rPr>
                <w:rFonts w:ascii="Arial" w:hAnsi="Arial" w:cs="Arial"/>
                <w:b/>
                <w:sz w:val="24"/>
                <w:szCs w:val="24"/>
              </w:rPr>
            </w:pPr>
            <w:r w:rsidRPr="007E6E23">
              <w:rPr>
                <w:rFonts w:ascii="Arial" w:eastAsia="Times New Roman" w:hAnsi="Arial" w:cs="Arial"/>
                <w:b/>
                <w:bCs/>
                <w:color w:val="000000"/>
                <w:sz w:val="24"/>
                <w:szCs w:val="24"/>
                <w:lang w:eastAsia="en-GB"/>
              </w:rPr>
              <w:t>2.</w:t>
            </w:r>
          </w:p>
        </w:tc>
        <w:tc>
          <w:tcPr>
            <w:tcW w:w="4374" w:type="dxa"/>
          </w:tcPr>
          <w:p w:rsidR="00E61765" w:rsidRPr="007E6E23" w:rsidRDefault="00654BF5" w:rsidP="00654BF5">
            <w:pPr>
              <w:rPr>
                <w:rFonts w:ascii="Arial" w:hAnsi="Arial" w:cs="Arial"/>
                <w:sz w:val="24"/>
                <w:szCs w:val="24"/>
              </w:rPr>
            </w:pPr>
            <w:r w:rsidRPr="007E6E23">
              <w:rPr>
                <w:rFonts w:ascii="Arial" w:eastAsia="Times New Roman" w:hAnsi="Arial" w:cs="Arial"/>
                <w:bCs/>
                <w:color w:val="000000"/>
                <w:sz w:val="24"/>
                <w:szCs w:val="24"/>
                <w:lang w:eastAsia="en-GB"/>
              </w:rPr>
              <w:t>C</w:t>
            </w:r>
            <w:r w:rsidR="00E61765" w:rsidRPr="007E6E23">
              <w:rPr>
                <w:rFonts w:ascii="Arial" w:eastAsia="Times New Roman" w:hAnsi="Arial" w:cs="Arial"/>
                <w:bCs/>
                <w:color w:val="000000"/>
                <w:sz w:val="24"/>
                <w:szCs w:val="24"/>
                <w:lang w:eastAsia="en-GB"/>
              </w:rPr>
              <w:t>ould you confirm that it is a quantitative methodology you are interested in as Part B refers to 'qualitative communications development research'</w:t>
            </w:r>
            <w:r w:rsidRPr="007E6E23">
              <w:rPr>
                <w:rFonts w:ascii="Arial" w:eastAsia="Times New Roman" w:hAnsi="Arial" w:cs="Arial"/>
                <w:bCs/>
                <w:color w:val="000000"/>
                <w:sz w:val="24"/>
                <w:szCs w:val="24"/>
                <w:lang w:eastAsia="en-GB"/>
              </w:rPr>
              <w:t>?</w:t>
            </w:r>
          </w:p>
        </w:tc>
        <w:tc>
          <w:tcPr>
            <w:tcW w:w="5229" w:type="dxa"/>
          </w:tcPr>
          <w:p w:rsidR="007E6E23" w:rsidRDefault="007E6E23" w:rsidP="007E6E23">
            <w:pPr>
              <w:rPr>
                <w:rFonts w:ascii="Arial" w:hAnsi="Arial" w:cs="Arial"/>
                <w:sz w:val="24"/>
                <w:szCs w:val="24"/>
              </w:rPr>
            </w:pPr>
            <w:r>
              <w:rPr>
                <w:rFonts w:ascii="Arial" w:hAnsi="Arial" w:cs="Arial"/>
                <w:sz w:val="24"/>
                <w:szCs w:val="24"/>
              </w:rPr>
              <w:t>To Confirm:</w:t>
            </w:r>
          </w:p>
          <w:p w:rsidR="007E6E23" w:rsidRDefault="007E6E23" w:rsidP="007E6E23">
            <w:pPr>
              <w:rPr>
                <w:rFonts w:ascii="Arial" w:hAnsi="Arial" w:cs="Arial"/>
                <w:sz w:val="24"/>
                <w:szCs w:val="24"/>
              </w:rPr>
            </w:pPr>
            <w:r>
              <w:rPr>
                <w:rFonts w:ascii="Arial" w:eastAsia="Times New Roman" w:hAnsi="Arial" w:cs="Arial"/>
                <w:bCs/>
                <w:color w:val="000000"/>
                <w:sz w:val="24"/>
                <w:szCs w:val="24"/>
                <w:lang w:eastAsia="en-GB"/>
              </w:rPr>
              <w:t xml:space="preserve">The requirement </w:t>
            </w:r>
            <w:r w:rsidRPr="007E6E23">
              <w:rPr>
                <w:rFonts w:ascii="Arial" w:eastAsia="Times New Roman" w:hAnsi="Arial" w:cs="Arial"/>
                <w:bCs/>
                <w:color w:val="000000"/>
                <w:sz w:val="24"/>
                <w:szCs w:val="24"/>
                <w:lang w:eastAsia="en-GB"/>
              </w:rPr>
              <w:t xml:space="preserve">is </w:t>
            </w:r>
            <w:r>
              <w:rPr>
                <w:rFonts w:ascii="Arial" w:eastAsia="Times New Roman" w:hAnsi="Arial" w:cs="Arial"/>
                <w:bCs/>
                <w:color w:val="000000"/>
                <w:sz w:val="24"/>
                <w:szCs w:val="24"/>
                <w:lang w:eastAsia="en-GB"/>
              </w:rPr>
              <w:t xml:space="preserve">for </w:t>
            </w:r>
            <w:r w:rsidRPr="007E6E23">
              <w:rPr>
                <w:rFonts w:ascii="Arial" w:eastAsia="Times New Roman" w:hAnsi="Arial" w:cs="Arial"/>
                <w:bCs/>
                <w:color w:val="000000"/>
                <w:sz w:val="24"/>
                <w:szCs w:val="24"/>
                <w:lang w:eastAsia="en-GB"/>
              </w:rPr>
              <w:t xml:space="preserve">a </w:t>
            </w:r>
            <w:r w:rsidR="004E52CC">
              <w:rPr>
                <w:rFonts w:ascii="Arial" w:eastAsia="Times New Roman" w:hAnsi="Arial" w:cs="Arial"/>
                <w:bCs/>
                <w:color w:val="000000"/>
                <w:sz w:val="24"/>
                <w:szCs w:val="24"/>
                <w:lang w:eastAsia="en-GB"/>
              </w:rPr>
              <w:t>quantitative</w:t>
            </w:r>
            <w:r w:rsidR="004E52CC" w:rsidRPr="007E6E23">
              <w:rPr>
                <w:rFonts w:ascii="Arial" w:eastAsia="Times New Roman" w:hAnsi="Arial" w:cs="Arial"/>
                <w:bCs/>
                <w:color w:val="000000"/>
                <w:sz w:val="24"/>
                <w:szCs w:val="24"/>
                <w:lang w:eastAsia="en-GB"/>
              </w:rPr>
              <w:t xml:space="preserve"> </w:t>
            </w:r>
            <w:r>
              <w:rPr>
                <w:rFonts w:ascii="Arial" w:eastAsia="Times New Roman" w:hAnsi="Arial" w:cs="Arial"/>
                <w:bCs/>
                <w:color w:val="000000"/>
                <w:sz w:val="24"/>
                <w:szCs w:val="24"/>
                <w:lang w:eastAsia="en-GB"/>
              </w:rPr>
              <w:t xml:space="preserve">research </w:t>
            </w:r>
            <w:r w:rsidRPr="007E6E23">
              <w:rPr>
                <w:rFonts w:ascii="Arial" w:eastAsia="Times New Roman" w:hAnsi="Arial" w:cs="Arial"/>
                <w:bCs/>
                <w:color w:val="000000"/>
                <w:sz w:val="24"/>
                <w:szCs w:val="24"/>
                <w:lang w:eastAsia="en-GB"/>
              </w:rPr>
              <w:t>methodology</w:t>
            </w:r>
            <w:r>
              <w:rPr>
                <w:rFonts w:ascii="Arial" w:eastAsia="Times New Roman" w:hAnsi="Arial" w:cs="Arial"/>
                <w:bCs/>
                <w:color w:val="000000"/>
                <w:sz w:val="24"/>
                <w:szCs w:val="24"/>
                <w:lang w:eastAsia="en-GB"/>
              </w:rPr>
              <w:t>.</w:t>
            </w:r>
          </w:p>
          <w:p w:rsidR="00E61765" w:rsidRPr="007E6E23" w:rsidRDefault="00E61765" w:rsidP="009760C4">
            <w:pPr>
              <w:rPr>
                <w:rFonts w:ascii="Arial" w:hAnsi="Arial" w:cs="Arial"/>
                <w:sz w:val="24"/>
                <w:szCs w:val="24"/>
              </w:rPr>
            </w:pPr>
          </w:p>
        </w:tc>
      </w:tr>
      <w:tr w:rsidR="00E61765" w:rsidRPr="007E6E23" w:rsidTr="007E6E23">
        <w:tc>
          <w:tcPr>
            <w:tcW w:w="604" w:type="dxa"/>
          </w:tcPr>
          <w:p w:rsidR="00E61765" w:rsidRPr="007E6E23" w:rsidRDefault="00E61765" w:rsidP="009760C4">
            <w:pPr>
              <w:jc w:val="center"/>
              <w:rPr>
                <w:rFonts w:ascii="Arial" w:hAnsi="Arial" w:cs="Arial"/>
                <w:b/>
                <w:sz w:val="24"/>
                <w:szCs w:val="24"/>
              </w:rPr>
            </w:pPr>
            <w:r w:rsidRPr="007E6E23">
              <w:rPr>
                <w:rFonts w:ascii="Arial" w:eastAsia="Times New Roman" w:hAnsi="Arial" w:cs="Arial"/>
                <w:b/>
                <w:bCs/>
                <w:color w:val="000000"/>
                <w:sz w:val="24"/>
                <w:szCs w:val="24"/>
                <w:lang w:eastAsia="en-GB"/>
              </w:rPr>
              <w:t>3.</w:t>
            </w:r>
          </w:p>
        </w:tc>
        <w:tc>
          <w:tcPr>
            <w:tcW w:w="4374" w:type="dxa"/>
          </w:tcPr>
          <w:p w:rsidR="00E61765" w:rsidRPr="007E6E23" w:rsidRDefault="00654BF5" w:rsidP="009760C4">
            <w:pPr>
              <w:rPr>
                <w:rFonts w:ascii="Arial" w:hAnsi="Arial" w:cs="Arial"/>
                <w:sz w:val="24"/>
                <w:szCs w:val="24"/>
              </w:rPr>
            </w:pPr>
            <w:r w:rsidRPr="007E6E23">
              <w:rPr>
                <w:rFonts w:ascii="Arial" w:eastAsia="Times New Roman" w:hAnsi="Arial" w:cs="Arial"/>
                <w:bCs/>
                <w:color w:val="000000"/>
                <w:sz w:val="24"/>
                <w:szCs w:val="24"/>
                <w:lang w:eastAsia="en-GB"/>
              </w:rPr>
              <w:t>A</w:t>
            </w:r>
            <w:r w:rsidR="00E61765" w:rsidRPr="007E6E23">
              <w:rPr>
                <w:rFonts w:ascii="Arial" w:eastAsia="Times New Roman" w:hAnsi="Arial" w:cs="Arial"/>
                <w:bCs/>
                <w:color w:val="000000"/>
                <w:sz w:val="24"/>
                <w:szCs w:val="24"/>
                <w:lang w:eastAsia="en-GB"/>
              </w:rPr>
              <w:t>re you able to provide contact email addresses to the successful bidder to use as a data collection method?</w:t>
            </w:r>
          </w:p>
        </w:tc>
        <w:tc>
          <w:tcPr>
            <w:tcW w:w="5229" w:type="dxa"/>
          </w:tcPr>
          <w:p w:rsidR="00E61765" w:rsidRPr="007E6E23" w:rsidRDefault="004E52CC" w:rsidP="009760C4">
            <w:pPr>
              <w:rPr>
                <w:rFonts w:ascii="Arial" w:hAnsi="Arial" w:cs="Arial"/>
                <w:sz w:val="24"/>
                <w:szCs w:val="24"/>
              </w:rPr>
            </w:pPr>
            <w:r>
              <w:rPr>
                <w:rFonts w:ascii="Arial" w:hAnsi="Arial" w:cs="Arial"/>
                <w:sz w:val="24"/>
                <w:szCs w:val="24"/>
              </w:rPr>
              <w:t>No as we are hoping for this to be a telephone survey</w:t>
            </w:r>
          </w:p>
        </w:tc>
      </w:tr>
      <w:tr w:rsidR="0070692D" w:rsidRPr="0070692D" w:rsidTr="007E6E23">
        <w:tc>
          <w:tcPr>
            <w:tcW w:w="604" w:type="dxa"/>
          </w:tcPr>
          <w:p w:rsidR="0070692D" w:rsidRPr="0070692D" w:rsidRDefault="0070692D" w:rsidP="009760C4">
            <w:pPr>
              <w:jc w:val="center"/>
              <w:rPr>
                <w:rFonts w:ascii="Arial" w:eastAsia="Times New Roman" w:hAnsi="Arial" w:cs="Arial"/>
                <w:b/>
                <w:bCs/>
                <w:sz w:val="24"/>
                <w:szCs w:val="24"/>
                <w:lang w:eastAsia="en-GB"/>
              </w:rPr>
            </w:pPr>
            <w:r w:rsidRPr="0070692D">
              <w:rPr>
                <w:rFonts w:ascii="Arial" w:eastAsia="Times New Roman" w:hAnsi="Arial" w:cs="Arial"/>
                <w:b/>
                <w:bCs/>
                <w:sz w:val="24"/>
                <w:szCs w:val="24"/>
                <w:lang w:eastAsia="en-GB"/>
              </w:rPr>
              <w:t>4.</w:t>
            </w:r>
          </w:p>
        </w:tc>
        <w:tc>
          <w:tcPr>
            <w:tcW w:w="4374" w:type="dxa"/>
          </w:tcPr>
          <w:p w:rsidR="0070692D" w:rsidRPr="0070692D" w:rsidRDefault="0070692D" w:rsidP="0070692D">
            <w:pPr>
              <w:rPr>
                <w:rFonts w:ascii="Arial" w:eastAsia="Times New Roman" w:hAnsi="Arial" w:cs="Arial"/>
                <w:bCs/>
                <w:sz w:val="24"/>
                <w:szCs w:val="24"/>
                <w:lang w:eastAsia="en-GB"/>
              </w:rPr>
            </w:pPr>
            <w:r w:rsidRPr="0070692D">
              <w:rPr>
                <w:rFonts w:ascii="Arial" w:hAnsi="Arial" w:cs="Arial"/>
                <w:sz w:val="24"/>
                <w:szCs w:val="24"/>
              </w:rPr>
              <w:t>The contract start date</w:t>
            </w:r>
          </w:p>
        </w:tc>
        <w:tc>
          <w:tcPr>
            <w:tcW w:w="5229" w:type="dxa"/>
          </w:tcPr>
          <w:p w:rsidR="0070692D" w:rsidRPr="0070692D" w:rsidRDefault="0070692D" w:rsidP="0070692D">
            <w:pPr>
              <w:rPr>
                <w:rFonts w:ascii="Arial" w:hAnsi="Arial" w:cs="Arial"/>
                <w:sz w:val="24"/>
                <w:szCs w:val="24"/>
              </w:rPr>
            </w:pPr>
            <w:r w:rsidRPr="0070692D">
              <w:rPr>
                <w:rFonts w:ascii="Arial" w:hAnsi="Arial" w:cs="Arial"/>
                <w:sz w:val="24"/>
                <w:szCs w:val="24"/>
              </w:rPr>
              <w:t>This should 27 February 2015 and not March.</w:t>
            </w:r>
          </w:p>
        </w:tc>
      </w:tr>
      <w:tr w:rsidR="00E61765" w:rsidRPr="007E6E23" w:rsidTr="007E6E23">
        <w:tc>
          <w:tcPr>
            <w:tcW w:w="604" w:type="dxa"/>
            <w:shd w:val="clear" w:color="auto" w:fill="808080" w:themeFill="background1" w:themeFillShade="80"/>
          </w:tcPr>
          <w:p w:rsidR="00E61765" w:rsidRPr="007E6E23" w:rsidRDefault="00E61765" w:rsidP="009760C4">
            <w:pPr>
              <w:jc w:val="center"/>
              <w:rPr>
                <w:rFonts w:ascii="Arial" w:hAnsi="Arial" w:cs="Arial"/>
                <w:b/>
                <w:sz w:val="24"/>
                <w:szCs w:val="24"/>
              </w:rPr>
            </w:pPr>
          </w:p>
        </w:tc>
        <w:tc>
          <w:tcPr>
            <w:tcW w:w="4374" w:type="dxa"/>
            <w:shd w:val="clear" w:color="auto" w:fill="808080" w:themeFill="background1" w:themeFillShade="80"/>
          </w:tcPr>
          <w:p w:rsidR="00E61765" w:rsidRPr="007E6E23" w:rsidRDefault="00E61765" w:rsidP="00E61765">
            <w:pPr>
              <w:rPr>
                <w:rFonts w:ascii="Arial" w:eastAsia="Times New Roman" w:hAnsi="Arial" w:cs="Arial"/>
                <w:bCs/>
                <w:color w:val="000000"/>
                <w:sz w:val="24"/>
                <w:szCs w:val="24"/>
                <w:lang w:eastAsia="en-GB"/>
              </w:rPr>
            </w:pPr>
            <w:r w:rsidRPr="007E6E23">
              <w:rPr>
                <w:rFonts w:ascii="Arial" w:eastAsia="Times New Roman" w:hAnsi="Arial" w:cs="Arial"/>
                <w:bCs/>
                <w:color w:val="000000"/>
                <w:sz w:val="24"/>
                <w:szCs w:val="24"/>
                <w:lang w:eastAsia="en-GB"/>
              </w:rPr>
              <w:t>03/02/2015</w:t>
            </w:r>
          </w:p>
        </w:tc>
        <w:tc>
          <w:tcPr>
            <w:tcW w:w="5229" w:type="dxa"/>
            <w:shd w:val="clear" w:color="auto" w:fill="808080" w:themeFill="background1" w:themeFillShade="80"/>
          </w:tcPr>
          <w:p w:rsidR="00E61765" w:rsidRPr="007E6E23" w:rsidRDefault="00E61765" w:rsidP="009760C4">
            <w:pPr>
              <w:rPr>
                <w:rFonts w:ascii="Arial" w:hAnsi="Arial" w:cs="Arial"/>
                <w:sz w:val="24"/>
                <w:szCs w:val="24"/>
              </w:rPr>
            </w:pPr>
          </w:p>
        </w:tc>
      </w:tr>
    </w:tbl>
    <w:p w:rsidR="00E61765" w:rsidRDefault="00E61765" w:rsidP="00E61765">
      <w:pPr>
        <w:rPr>
          <w:rFonts w:ascii="Arial" w:hAnsi="Arial" w:cs="Arial"/>
          <w:sz w:val="24"/>
          <w:szCs w:val="24"/>
        </w:rPr>
      </w:pPr>
    </w:p>
    <w:p w:rsidR="0036007E" w:rsidRDefault="0036007E" w:rsidP="00E61765">
      <w:pPr>
        <w:rPr>
          <w:rFonts w:ascii="Arial" w:hAnsi="Arial" w:cs="Arial"/>
          <w:sz w:val="24"/>
          <w:szCs w:val="24"/>
        </w:rPr>
      </w:pPr>
      <w:r>
        <w:rPr>
          <w:rFonts w:ascii="Arial" w:hAnsi="Arial" w:cs="Arial"/>
          <w:sz w:val="24"/>
          <w:szCs w:val="24"/>
        </w:rPr>
        <w:t>Further to our Clarification on RFI above, please see below:</w:t>
      </w:r>
    </w:p>
    <w:tbl>
      <w:tblPr>
        <w:tblStyle w:val="TableGrid"/>
        <w:tblW w:w="10207" w:type="dxa"/>
        <w:tblInd w:w="-176" w:type="dxa"/>
        <w:tblLook w:val="04A0" w:firstRow="1" w:lastRow="0" w:firstColumn="1" w:lastColumn="0" w:noHBand="0" w:noVBand="1"/>
      </w:tblPr>
      <w:tblGrid>
        <w:gridCol w:w="604"/>
        <w:gridCol w:w="4374"/>
        <w:gridCol w:w="5229"/>
      </w:tblGrid>
      <w:tr w:rsidR="0036007E" w:rsidRPr="007E6E23" w:rsidTr="009D7E23">
        <w:tc>
          <w:tcPr>
            <w:tcW w:w="604" w:type="dxa"/>
            <w:shd w:val="clear" w:color="auto" w:fill="BFBFBF" w:themeFill="background1" w:themeFillShade="BF"/>
          </w:tcPr>
          <w:p w:rsidR="0036007E" w:rsidRPr="007E6E23" w:rsidRDefault="0036007E" w:rsidP="009D7E23">
            <w:pPr>
              <w:jc w:val="center"/>
              <w:rPr>
                <w:rFonts w:ascii="Arial" w:hAnsi="Arial" w:cs="Arial"/>
                <w:b/>
                <w:sz w:val="24"/>
                <w:szCs w:val="24"/>
              </w:rPr>
            </w:pPr>
            <w:r w:rsidRPr="007E6E23">
              <w:rPr>
                <w:rFonts w:ascii="Arial" w:hAnsi="Arial" w:cs="Arial"/>
                <w:b/>
                <w:smallCaps/>
                <w:sz w:val="24"/>
                <w:szCs w:val="24"/>
              </w:rPr>
              <w:t>No.</w:t>
            </w:r>
          </w:p>
        </w:tc>
        <w:tc>
          <w:tcPr>
            <w:tcW w:w="4374" w:type="dxa"/>
            <w:shd w:val="clear" w:color="auto" w:fill="BFBFBF" w:themeFill="background1" w:themeFillShade="BF"/>
          </w:tcPr>
          <w:p w:rsidR="0036007E" w:rsidRPr="007E6E23" w:rsidRDefault="0036007E" w:rsidP="009D7E23">
            <w:pPr>
              <w:rPr>
                <w:rFonts w:ascii="Arial" w:hAnsi="Arial" w:cs="Arial"/>
                <w:sz w:val="24"/>
                <w:szCs w:val="24"/>
              </w:rPr>
            </w:pPr>
            <w:r w:rsidRPr="007E6E23">
              <w:rPr>
                <w:rFonts w:ascii="Arial" w:hAnsi="Arial" w:cs="Arial"/>
                <w:b/>
                <w:smallCaps/>
                <w:sz w:val="24"/>
                <w:szCs w:val="24"/>
              </w:rPr>
              <w:t>Question</w:t>
            </w:r>
          </w:p>
        </w:tc>
        <w:tc>
          <w:tcPr>
            <w:tcW w:w="5229" w:type="dxa"/>
            <w:shd w:val="clear" w:color="auto" w:fill="BFBFBF" w:themeFill="background1" w:themeFillShade="BF"/>
          </w:tcPr>
          <w:p w:rsidR="0036007E" w:rsidRPr="007E6E23" w:rsidRDefault="0036007E" w:rsidP="009D7E23">
            <w:pPr>
              <w:rPr>
                <w:rFonts w:ascii="Arial" w:hAnsi="Arial" w:cs="Arial"/>
                <w:sz w:val="24"/>
                <w:szCs w:val="24"/>
              </w:rPr>
            </w:pPr>
            <w:r w:rsidRPr="007E6E23">
              <w:rPr>
                <w:rFonts w:ascii="Arial" w:hAnsi="Arial" w:cs="Arial"/>
                <w:b/>
                <w:smallCaps/>
                <w:sz w:val="24"/>
                <w:szCs w:val="24"/>
              </w:rPr>
              <w:t>Answer</w:t>
            </w:r>
          </w:p>
        </w:tc>
      </w:tr>
      <w:tr w:rsidR="0036007E" w:rsidRPr="007E6E23" w:rsidTr="009D7E23">
        <w:tc>
          <w:tcPr>
            <w:tcW w:w="604" w:type="dxa"/>
          </w:tcPr>
          <w:p w:rsidR="0036007E" w:rsidRPr="007E6E23" w:rsidRDefault="0036007E" w:rsidP="009D7E23">
            <w:pPr>
              <w:jc w:val="center"/>
              <w:rPr>
                <w:rFonts w:ascii="Arial" w:hAnsi="Arial" w:cs="Arial"/>
                <w:b/>
                <w:sz w:val="24"/>
                <w:szCs w:val="24"/>
              </w:rPr>
            </w:pPr>
            <w:r w:rsidRPr="007E6E23">
              <w:rPr>
                <w:rFonts w:ascii="Arial" w:eastAsia="Times New Roman" w:hAnsi="Arial" w:cs="Arial"/>
                <w:b/>
                <w:bCs/>
                <w:color w:val="000000"/>
                <w:sz w:val="24"/>
                <w:szCs w:val="24"/>
                <w:lang w:eastAsia="en-GB"/>
              </w:rPr>
              <w:t>1.</w:t>
            </w:r>
          </w:p>
        </w:tc>
        <w:tc>
          <w:tcPr>
            <w:tcW w:w="4374" w:type="dxa"/>
          </w:tcPr>
          <w:p w:rsidR="0036007E" w:rsidRPr="0036007E" w:rsidRDefault="0036007E" w:rsidP="0036007E">
            <w:pPr>
              <w:rPr>
                <w:rFonts w:ascii="Arial" w:hAnsi="Arial" w:cs="Arial"/>
                <w:sz w:val="24"/>
                <w:szCs w:val="24"/>
              </w:rPr>
            </w:pPr>
            <w:r w:rsidRPr="0036007E">
              <w:rPr>
                <w:rFonts w:ascii="Arial" w:eastAsia="Times New Roman" w:hAnsi="Arial" w:cs="Arial"/>
                <w:bCs/>
                <w:color w:val="000000"/>
                <w:sz w:val="24"/>
                <w:szCs w:val="24"/>
                <w:lang w:eastAsia="en-GB"/>
              </w:rPr>
              <w:t>Due to confusion of return dates as the dates shown on Part A and Part B differ, confirm the submission date for both the RFI and the RFQ?</w:t>
            </w:r>
          </w:p>
        </w:tc>
        <w:tc>
          <w:tcPr>
            <w:tcW w:w="5229" w:type="dxa"/>
          </w:tcPr>
          <w:p w:rsidR="0036007E" w:rsidRDefault="0036007E" w:rsidP="009D7E23">
            <w:pPr>
              <w:rPr>
                <w:rFonts w:ascii="Arial" w:hAnsi="Arial" w:cs="Arial"/>
                <w:sz w:val="24"/>
                <w:szCs w:val="24"/>
              </w:rPr>
            </w:pPr>
            <w:r>
              <w:rPr>
                <w:rFonts w:ascii="Arial" w:eastAsia="Times New Roman" w:hAnsi="Arial" w:cs="Arial"/>
                <w:bCs/>
                <w:color w:val="000000"/>
                <w:sz w:val="24"/>
                <w:szCs w:val="24"/>
                <w:lang w:eastAsia="en-GB"/>
              </w:rPr>
              <w:t>I can</w:t>
            </w:r>
            <w:r w:rsidRPr="007E6E23">
              <w:rPr>
                <w:rFonts w:ascii="Arial" w:eastAsia="Times New Roman" w:hAnsi="Arial" w:cs="Arial"/>
                <w:bCs/>
                <w:color w:val="000000"/>
                <w:sz w:val="24"/>
                <w:szCs w:val="24"/>
                <w:lang w:eastAsia="en-GB"/>
              </w:rPr>
              <w:t xml:space="preserve"> </w:t>
            </w:r>
            <w:r>
              <w:rPr>
                <w:rFonts w:ascii="Arial" w:hAnsi="Arial" w:cs="Arial"/>
                <w:sz w:val="24"/>
                <w:szCs w:val="24"/>
              </w:rPr>
              <w:t>Confirm:</w:t>
            </w:r>
          </w:p>
          <w:p w:rsidR="0036007E" w:rsidRPr="007E6E23" w:rsidRDefault="0036007E" w:rsidP="009D7E23">
            <w:pPr>
              <w:rPr>
                <w:rFonts w:ascii="Arial" w:hAnsi="Arial" w:cs="Arial"/>
                <w:b/>
                <w:sz w:val="24"/>
                <w:szCs w:val="24"/>
              </w:rPr>
            </w:pPr>
            <w:r>
              <w:rPr>
                <w:rFonts w:ascii="Arial" w:eastAsia="Times New Roman" w:hAnsi="Arial" w:cs="Arial"/>
                <w:bCs/>
                <w:color w:val="000000"/>
                <w:sz w:val="24"/>
                <w:szCs w:val="24"/>
                <w:lang w:eastAsia="en-GB"/>
              </w:rPr>
              <w:t xml:space="preserve">The </w:t>
            </w:r>
            <w:r w:rsidRPr="0036007E">
              <w:rPr>
                <w:rFonts w:ascii="Arial" w:eastAsia="Times New Roman" w:hAnsi="Arial" w:cs="Arial"/>
                <w:bCs/>
                <w:color w:val="000000"/>
                <w:sz w:val="24"/>
                <w:szCs w:val="24"/>
                <w:shd w:val="clear" w:color="auto" w:fill="00B0F0"/>
                <w:lang w:eastAsia="en-GB"/>
              </w:rPr>
              <w:t xml:space="preserve">date has been extended for the </w:t>
            </w:r>
            <w:r w:rsidRPr="0036007E">
              <w:rPr>
                <w:rFonts w:ascii="Arial" w:hAnsi="Arial" w:cs="Arial"/>
                <w:sz w:val="24"/>
                <w:szCs w:val="24"/>
                <w:shd w:val="clear" w:color="auto" w:fill="00B0F0"/>
              </w:rPr>
              <w:t>RFI Return Deadline</w:t>
            </w:r>
            <w:r w:rsidRPr="007E6E23">
              <w:rPr>
                <w:rFonts w:ascii="Arial" w:hAnsi="Arial" w:cs="Arial"/>
                <w:sz w:val="24"/>
                <w:szCs w:val="24"/>
              </w:rPr>
              <w:t xml:space="preserve">: </w:t>
            </w:r>
            <w:r w:rsidRPr="007E6E23">
              <w:rPr>
                <w:rFonts w:ascii="Arial" w:hAnsi="Arial" w:cs="Arial"/>
                <w:b/>
                <w:sz w:val="24"/>
                <w:szCs w:val="24"/>
              </w:rPr>
              <w:t>12 Noon 0</w:t>
            </w:r>
            <w:r>
              <w:rPr>
                <w:rFonts w:ascii="Arial" w:hAnsi="Arial" w:cs="Arial"/>
                <w:b/>
                <w:sz w:val="24"/>
                <w:szCs w:val="24"/>
              </w:rPr>
              <w:t>9</w:t>
            </w:r>
            <w:r w:rsidRPr="007E6E23">
              <w:rPr>
                <w:rFonts w:ascii="Arial" w:hAnsi="Arial" w:cs="Arial"/>
                <w:b/>
                <w:sz w:val="24"/>
                <w:szCs w:val="24"/>
              </w:rPr>
              <w:t>February 2015.</w:t>
            </w:r>
            <w:r w:rsidRPr="007E6E23">
              <w:rPr>
                <w:rFonts w:ascii="Arial" w:hAnsi="Arial" w:cs="Arial"/>
                <w:sz w:val="24"/>
                <w:szCs w:val="24"/>
              </w:rPr>
              <w:t xml:space="preserve"> Via BMS Message</w:t>
            </w:r>
          </w:p>
          <w:p w:rsidR="00631D95" w:rsidRDefault="00631D95" w:rsidP="009D7E23">
            <w:pPr>
              <w:rPr>
                <w:rFonts w:ascii="Arial" w:hAnsi="Arial" w:cs="Arial"/>
                <w:sz w:val="24"/>
                <w:szCs w:val="24"/>
              </w:rPr>
            </w:pPr>
            <w:r>
              <w:rPr>
                <w:rFonts w:ascii="Arial" w:hAnsi="Arial" w:cs="Arial"/>
                <w:sz w:val="24"/>
                <w:szCs w:val="24"/>
              </w:rPr>
              <w:t>If you have already sen</w:t>
            </w:r>
            <w:r w:rsidR="00173576">
              <w:rPr>
                <w:rFonts w:ascii="Arial" w:hAnsi="Arial" w:cs="Arial"/>
                <w:sz w:val="24"/>
                <w:szCs w:val="24"/>
              </w:rPr>
              <w:t>t</w:t>
            </w:r>
            <w:r>
              <w:rPr>
                <w:rFonts w:ascii="Arial" w:hAnsi="Arial" w:cs="Arial"/>
                <w:sz w:val="24"/>
                <w:szCs w:val="24"/>
              </w:rPr>
              <w:t xml:space="preserve"> your submission it will not be downloaded until the 9</w:t>
            </w:r>
            <w:r w:rsidRPr="00631D95">
              <w:rPr>
                <w:rFonts w:ascii="Arial" w:hAnsi="Arial" w:cs="Arial"/>
                <w:sz w:val="24"/>
                <w:szCs w:val="24"/>
                <w:vertAlign w:val="superscript"/>
              </w:rPr>
              <w:t>th</w:t>
            </w:r>
            <w:r>
              <w:rPr>
                <w:rFonts w:ascii="Arial" w:hAnsi="Arial" w:cs="Arial"/>
                <w:sz w:val="24"/>
                <w:szCs w:val="24"/>
              </w:rPr>
              <w:t xml:space="preserve"> of February and if you want to resubmit, you can do so.</w:t>
            </w:r>
          </w:p>
          <w:p w:rsidR="0036007E" w:rsidRPr="007E6E23" w:rsidRDefault="0036007E" w:rsidP="009D7E23">
            <w:pPr>
              <w:rPr>
                <w:rFonts w:ascii="Arial" w:hAnsi="Arial" w:cs="Arial"/>
                <w:sz w:val="24"/>
                <w:szCs w:val="24"/>
              </w:rPr>
            </w:pPr>
            <w:r w:rsidRPr="007E6E23">
              <w:rPr>
                <w:rFonts w:ascii="Arial" w:hAnsi="Arial" w:cs="Arial"/>
                <w:sz w:val="24"/>
                <w:szCs w:val="24"/>
              </w:rPr>
              <w:t>And</w:t>
            </w:r>
          </w:p>
          <w:p w:rsidR="0036007E" w:rsidRPr="007E6E23" w:rsidRDefault="0036007E" w:rsidP="009D7E23">
            <w:pPr>
              <w:rPr>
                <w:rFonts w:ascii="Arial" w:hAnsi="Arial" w:cs="Arial"/>
                <w:sz w:val="24"/>
                <w:szCs w:val="24"/>
              </w:rPr>
            </w:pPr>
            <w:r w:rsidRPr="007E6E23">
              <w:rPr>
                <w:rFonts w:ascii="Arial" w:hAnsi="Arial" w:cs="Arial"/>
                <w:sz w:val="24"/>
                <w:szCs w:val="24"/>
              </w:rPr>
              <w:t xml:space="preserve">RFQ Return Deadline: </w:t>
            </w:r>
            <w:r w:rsidRPr="007E6E23">
              <w:rPr>
                <w:rFonts w:ascii="Arial" w:hAnsi="Arial" w:cs="Arial"/>
                <w:b/>
                <w:sz w:val="24"/>
                <w:szCs w:val="24"/>
              </w:rPr>
              <w:t xml:space="preserve">12 Noon </w:t>
            </w:r>
            <w:r>
              <w:rPr>
                <w:rFonts w:ascii="Arial" w:hAnsi="Arial" w:cs="Arial"/>
                <w:b/>
                <w:sz w:val="24"/>
                <w:szCs w:val="24"/>
              </w:rPr>
              <w:t>19</w:t>
            </w:r>
            <w:r w:rsidRPr="007E6E23">
              <w:rPr>
                <w:rFonts w:ascii="Arial" w:hAnsi="Arial" w:cs="Arial"/>
                <w:b/>
                <w:sz w:val="24"/>
                <w:szCs w:val="24"/>
              </w:rPr>
              <w:t xml:space="preserve"> </w:t>
            </w:r>
            <w:r>
              <w:rPr>
                <w:rFonts w:ascii="Arial" w:hAnsi="Arial" w:cs="Arial"/>
                <w:b/>
                <w:sz w:val="24"/>
                <w:szCs w:val="24"/>
              </w:rPr>
              <w:t>February</w:t>
            </w:r>
            <w:r w:rsidRPr="007E6E23">
              <w:rPr>
                <w:rFonts w:ascii="Arial" w:hAnsi="Arial" w:cs="Arial"/>
                <w:b/>
                <w:sz w:val="24"/>
                <w:szCs w:val="24"/>
              </w:rPr>
              <w:t xml:space="preserve"> 2015.</w:t>
            </w:r>
            <w:r w:rsidRPr="007E6E23">
              <w:rPr>
                <w:rFonts w:ascii="Arial" w:hAnsi="Arial" w:cs="Arial"/>
                <w:sz w:val="24"/>
                <w:szCs w:val="24"/>
              </w:rPr>
              <w:t xml:space="preserve"> </w:t>
            </w:r>
          </w:p>
          <w:p w:rsidR="0036007E" w:rsidRPr="007E6E23" w:rsidRDefault="0036007E" w:rsidP="009D7E23">
            <w:pPr>
              <w:rPr>
                <w:rFonts w:ascii="Arial" w:hAnsi="Arial" w:cs="Arial"/>
                <w:sz w:val="24"/>
                <w:szCs w:val="24"/>
              </w:rPr>
            </w:pPr>
            <w:r w:rsidRPr="007E6E23">
              <w:rPr>
                <w:rFonts w:ascii="Arial" w:hAnsi="Arial" w:cs="Arial"/>
                <w:sz w:val="24"/>
                <w:szCs w:val="24"/>
              </w:rPr>
              <w:t>Via BMS Quote</w:t>
            </w:r>
          </w:p>
        </w:tc>
      </w:tr>
      <w:tr w:rsidR="0036007E" w:rsidRPr="007E6E23" w:rsidTr="009D7E23">
        <w:tc>
          <w:tcPr>
            <w:tcW w:w="604" w:type="dxa"/>
          </w:tcPr>
          <w:p w:rsidR="0036007E" w:rsidRPr="007E6E23" w:rsidRDefault="0036007E" w:rsidP="009D7E23">
            <w:pPr>
              <w:jc w:val="center"/>
              <w:rPr>
                <w:rFonts w:ascii="Arial" w:hAnsi="Arial" w:cs="Arial"/>
                <w:b/>
                <w:sz w:val="24"/>
                <w:szCs w:val="24"/>
              </w:rPr>
            </w:pPr>
            <w:r w:rsidRPr="007E6E23">
              <w:rPr>
                <w:rFonts w:ascii="Arial" w:eastAsia="Times New Roman" w:hAnsi="Arial" w:cs="Arial"/>
                <w:b/>
                <w:bCs/>
                <w:color w:val="000000"/>
                <w:sz w:val="24"/>
                <w:szCs w:val="24"/>
                <w:lang w:eastAsia="en-GB"/>
              </w:rPr>
              <w:t>2.</w:t>
            </w:r>
          </w:p>
        </w:tc>
        <w:tc>
          <w:tcPr>
            <w:tcW w:w="4374" w:type="dxa"/>
          </w:tcPr>
          <w:p w:rsidR="0036007E" w:rsidRPr="0036007E" w:rsidRDefault="0036007E" w:rsidP="009D7E23">
            <w:pPr>
              <w:rPr>
                <w:rFonts w:ascii="Arial" w:hAnsi="Arial" w:cs="Arial"/>
                <w:sz w:val="24"/>
                <w:szCs w:val="24"/>
              </w:rPr>
            </w:pPr>
            <w:r w:rsidRPr="0036007E">
              <w:rPr>
                <w:rFonts w:ascii="Arial" w:eastAsia="Times New Roman" w:hAnsi="Arial" w:cs="Arial"/>
                <w:bCs/>
                <w:color w:val="000000"/>
                <w:sz w:val="24"/>
                <w:szCs w:val="24"/>
                <w:lang w:eastAsia="en-GB"/>
              </w:rPr>
              <w:t xml:space="preserve">We note form the documentation that </w:t>
            </w:r>
            <w:r w:rsidRPr="0036007E">
              <w:rPr>
                <w:rFonts w:ascii="Arial" w:eastAsia="Times New Roman" w:hAnsi="Arial" w:cs="Arial"/>
                <w:bCs/>
                <w:color w:val="000000"/>
                <w:sz w:val="24"/>
                <w:szCs w:val="24"/>
                <w:lang w:eastAsia="en-GB"/>
              </w:rPr>
              <w:lastRenderedPageBreak/>
              <w:t>the survey needs to be representative. Please can you provide the full and total employee population of the target audience, and also the population for each audience as per Part B Tender Schedules - 2.2 Target Audiences?</w:t>
            </w:r>
          </w:p>
        </w:tc>
        <w:tc>
          <w:tcPr>
            <w:tcW w:w="5229" w:type="dxa"/>
          </w:tcPr>
          <w:p w:rsidR="00173576" w:rsidRPr="00173576" w:rsidRDefault="004758B2" w:rsidP="00173576">
            <w:pPr>
              <w:rPr>
                <w:rFonts w:ascii="Arial" w:hAnsi="Arial" w:cs="Arial"/>
                <w:sz w:val="24"/>
                <w:szCs w:val="24"/>
              </w:rPr>
            </w:pPr>
            <w:r w:rsidRPr="00173576">
              <w:rPr>
                <w:rFonts w:ascii="Arial" w:hAnsi="Arial" w:cs="Arial"/>
                <w:sz w:val="24"/>
                <w:szCs w:val="24"/>
              </w:rPr>
              <w:lastRenderedPageBreak/>
              <w:t>Th</w:t>
            </w:r>
            <w:r w:rsidR="00173576" w:rsidRPr="00173576">
              <w:rPr>
                <w:rFonts w:ascii="Arial" w:hAnsi="Arial" w:cs="Arial"/>
                <w:sz w:val="24"/>
                <w:szCs w:val="24"/>
              </w:rPr>
              <w:t xml:space="preserve">e </w:t>
            </w:r>
            <w:r w:rsidRPr="00173576">
              <w:rPr>
                <w:rFonts w:ascii="Arial" w:hAnsi="Arial" w:cs="Arial"/>
                <w:sz w:val="24"/>
                <w:szCs w:val="24"/>
              </w:rPr>
              <w:t>s</w:t>
            </w:r>
            <w:r w:rsidR="00173576" w:rsidRPr="00173576">
              <w:rPr>
                <w:rFonts w:ascii="Arial" w:hAnsi="Arial" w:cs="Arial"/>
                <w:sz w:val="24"/>
                <w:szCs w:val="24"/>
              </w:rPr>
              <w:t>ource organisations are</w:t>
            </w:r>
            <w:r w:rsidR="00CD0322" w:rsidRPr="00173576">
              <w:rPr>
                <w:rFonts w:ascii="Arial" w:hAnsi="Arial" w:cs="Arial"/>
                <w:sz w:val="24"/>
                <w:szCs w:val="24"/>
              </w:rPr>
              <w:t xml:space="preserve">: </w:t>
            </w:r>
          </w:p>
          <w:p w:rsidR="00173576" w:rsidRPr="007E6E23" w:rsidRDefault="00173576" w:rsidP="00173576">
            <w:pPr>
              <w:rPr>
                <w:rFonts w:ascii="Arial" w:hAnsi="Arial" w:cs="Arial"/>
                <w:sz w:val="24"/>
                <w:szCs w:val="24"/>
              </w:rPr>
            </w:pPr>
            <w:r w:rsidRPr="00173576">
              <w:rPr>
                <w:rFonts w:ascii="Arial" w:hAnsi="Arial" w:cs="Arial"/>
                <w:color w:val="000000"/>
                <w:sz w:val="24"/>
                <w:szCs w:val="24"/>
              </w:rPr>
              <w:lastRenderedPageBreak/>
              <w:t>Acute Foundation Trust (41) , GP Practice (106) , Mental Health Foundation Trust (18) , Clinical Commissioning Group (CCG) (25) , Acute Non Foundation Trust (35) , Mental Health Non Foundation Trust (11)</w:t>
            </w:r>
          </w:p>
        </w:tc>
      </w:tr>
      <w:tr w:rsidR="0036007E" w:rsidRPr="007E6E23" w:rsidTr="009D7E23">
        <w:tc>
          <w:tcPr>
            <w:tcW w:w="604" w:type="dxa"/>
          </w:tcPr>
          <w:p w:rsidR="0036007E" w:rsidRPr="007E6E23" w:rsidRDefault="0036007E" w:rsidP="009D7E23">
            <w:pPr>
              <w:jc w:val="center"/>
              <w:rPr>
                <w:rFonts w:ascii="Arial" w:hAnsi="Arial" w:cs="Arial"/>
                <w:b/>
                <w:sz w:val="24"/>
                <w:szCs w:val="24"/>
              </w:rPr>
            </w:pPr>
            <w:r w:rsidRPr="007E6E23">
              <w:rPr>
                <w:rFonts w:ascii="Arial" w:eastAsia="Times New Roman" w:hAnsi="Arial" w:cs="Arial"/>
                <w:b/>
                <w:bCs/>
                <w:color w:val="000000"/>
                <w:sz w:val="24"/>
                <w:szCs w:val="24"/>
                <w:lang w:eastAsia="en-GB"/>
              </w:rPr>
              <w:lastRenderedPageBreak/>
              <w:t>3.</w:t>
            </w:r>
          </w:p>
        </w:tc>
        <w:tc>
          <w:tcPr>
            <w:tcW w:w="4374" w:type="dxa"/>
          </w:tcPr>
          <w:p w:rsidR="0036007E" w:rsidRPr="0036007E" w:rsidRDefault="0036007E" w:rsidP="009D7E23">
            <w:pPr>
              <w:rPr>
                <w:rFonts w:ascii="Arial" w:hAnsi="Arial" w:cs="Arial"/>
                <w:sz w:val="24"/>
                <w:szCs w:val="24"/>
              </w:rPr>
            </w:pPr>
            <w:r w:rsidRPr="0036007E">
              <w:rPr>
                <w:rFonts w:ascii="Arial" w:eastAsia="Times New Roman" w:hAnsi="Arial" w:cs="Arial"/>
                <w:bCs/>
                <w:color w:val="000000"/>
                <w:sz w:val="24"/>
                <w:szCs w:val="24"/>
                <w:lang w:eastAsia="en-GB"/>
              </w:rPr>
              <w:t>2 - What contact details do you hold on the target audiences e.g. telephone number, email address, employee id, job role, job type, location?</w:t>
            </w:r>
          </w:p>
        </w:tc>
        <w:tc>
          <w:tcPr>
            <w:tcW w:w="5229" w:type="dxa"/>
          </w:tcPr>
          <w:p w:rsidR="00A7656D" w:rsidRDefault="00A7656D" w:rsidP="009D7E23">
            <w:pPr>
              <w:rPr>
                <w:rFonts w:ascii="Arial" w:hAnsi="Arial" w:cs="Arial"/>
                <w:sz w:val="24"/>
                <w:szCs w:val="24"/>
              </w:rPr>
            </w:pPr>
            <w:r>
              <w:rPr>
                <w:rFonts w:ascii="Arial" w:hAnsi="Arial" w:cs="Arial"/>
                <w:sz w:val="24"/>
                <w:szCs w:val="24"/>
              </w:rPr>
              <w:t xml:space="preserve">We don’t hold this information but understand </w:t>
            </w:r>
            <w:proofErr w:type="spellStart"/>
            <w:r>
              <w:rPr>
                <w:rFonts w:ascii="Arial" w:hAnsi="Arial" w:cs="Arial"/>
                <w:sz w:val="24"/>
                <w:szCs w:val="24"/>
              </w:rPr>
              <w:t>Binleys</w:t>
            </w:r>
            <w:proofErr w:type="spellEnd"/>
            <w:r>
              <w:rPr>
                <w:rFonts w:ascii="Arial" w:hAnsi="Arial" w:cs="Arial"/>
                <w:sz w:val="24"/>
                <w:szCs w:val="24"/>
              </w:rPr>
              <w:t xml:space="preserve"> hold this data</w:t>
            </w:r>
          </w:p>
          <w:p w:rsidR="0036007E" w:rsidRPr="007E6E23" w:rsidRDefault="00A7656D" w:rsidP="009D7E23">
            <w:pPr>
              <w:rPr>
                <w:rFonts w:ascii="Arial" w:hAnsi="Arial" w:cs="Arial"/>
                <w:sz w:val="24"/>
                <w:szCs w:val="24"/>
              </w:rPr>
            </w:pPr>
            <w:r w:rsidRPr="00A7656D">
              <w:rPr>
                <w:rFonts w:ascii="Arial" w:hAnsi="Arial" w:cs="Arial"/>
                <w:sz w:val="24"/>
                <w:szCs w:val="24"/>
              </w:rPr>
              <w:t>http://www.binleys.com/</w:t>
            </w:r>
          </w:p>
        </w:tc>
      </w:tr>
      <w:tr w:rsidR="0036007E" w:rsidRPr="0070692D" w:rsidTr="009D7E23">
        <w:tc>
          <w:tcPr>
            <w:tcW w:w="604" w:type="dxa"/>
          </w:tcPr>
          <w:p w:rsidR="0036007E" w:rsidRPr="0070692D" w:rsidRDefault="0036007E" w:rsidP="009D7E23">
            <w:pPr>
              <w:jc w:val="center"/>
              <w:rPr>
                <w:rFonts w:ascii="Arial" w:eastAsia="Times New Roman" w:hAnsi="Arial" w:cs="Arial"/>
                <w:b/>
                <w:bCs/>
                <w:sz w:val="24"/>
                <w:szCs w:val="24"/>
                <w:lang w:eastAsia="en-GB"/>
              </w:rPr>
            </w:pPr>
            <w:r w:rsidRPr="0070692D">
              <w:rPr>
                <w:rFonts w:ascii="Arial" w:eastAsia="Times New Roman" w:hAnsi="Arial" w:cs="Arial"/>
                <w:b/>
                <w:bCs/>
                <w:sz w:val="24"/>
                <w:szCs w:val="24"/>
                <w:lang w:eastAsia="en-GB"/>
              </w:rPr>
              <w:t>4.</w:t>
            </w:r>
          </w:p>
        </w:tc>
        <w:tc>
          <w:tcPr>
            <w:tcW w:w="4374" w:type="dxa"/>
          </w:tcPr>
          <w:p w:rsidR="0036007E" w:rsidRPr="0036007E" w:rsidRDefault="0036007E" w:rsidP="009D7E23">
            <w:pPr>
              <w:rPr>
                <w:rFonts w:ascii="Arial" w:eastAsia="Times New Roman" w:hAnsi="Arial" w:cs="Arial"/>
                <w:bCs/>
                <w:sz w:val="24"/>
                <w:szCs w:val="24"/>
                <w:lang w:eastAsia="en-GB"/>
              </w:rPr>
            </w:pPr>
            <w:r w:rsidRPr="0036007E">
              <w:rPr>
                <w:rFonts w:ascii="Arial" w:eastAsia="Times New Roman" w:hAnsi="Arial" w:cs="Arial"/>
                <w:bCs/>
                <w:color w:val="000000"/>
                <w:sz w:val="24"/>
                <w:szCs w:val="24"/>
                <w:lang w:eastAsia="en-GB"/>
              </w:rPr>
              <w:t>We note form the documentation that the survey needs to be representative. In Part B Tender Schedules - 2.2 Target Audiences, these are broken by job type. Does the survey also need to take into account geographical representativeness or at least have some geographical spread and if so, do you hold this information about your employees as per question 1 and 2.</w:t>
            </w:r>
          </w:p>
        </w:tc>
        <w:tc>
          <w:tcPr>
            <w:tcW w:w="5229" w:type="dxa"/>
          </w:tcPr>
          <w:p w:rsidR="0036007E" w:rsidRPr="0070692D" w:rsidRDefault="004758B2" w:rsidP="009D7E23">
            <w:pPr>
              <w:rPr>
                <w:rFonts w:ascii="Arial" w:hAnsi="Arial" w:cs="Arial"/>
                <w:sz w:val="24"/>
                <w:szCs w:val="24"/>
              </w:rPr>
            </w:pPr>
            <w:r>
              <w:rPr>
                <w:rFonts w:ascii="Arial" w:hAnsi="Arial" w:cs="Arial"/>
                <w:sz w:val="24"/>
                <w:szCs w:val="24"/>
              </w:rPr>
              <w:t>Yes the survey will need to have geographical spread.</w:t>
            </w:r>
          </w:p>
        </w:tc>
      </w:tr>
      <w:tr w:rsidR="0036007E" w:rsidRPr="007E6E23" w:rsidTr="009D7E23">
        <w:tc>
          <w:tcPr>
            <w:tcW w:w="604" w:type="dxa"/>
            <w:shd w:val="clear" w:color="auto" w:fill="808080" w:themeFill="background1" w:themeFillShade="80"/>
          </w:tcPr>
          <w:p w:rsidR="0036007E" w:rsidRPr="007E6E23" w:rsidRDefault="0036007E" w:rsidP="009D7E23">
            <w:pPr>
              <w:jc w:val="center"/>
              <w:rPr>
                <w:rFonts w:ascii="Arial" w:hAnsi="Arial" w:cs="Arial"/>
                <w:b/>
                <w:sz w:val="24"/>
                <w:szCs w:val="24"/>
              </w:rPr>
            </w:pPr>
          </w:p>
        </w:tc>
        <w:tc>
          <w:tcPr>
            <w:tcW w:w="4374" w:type="dxa"/>
            <w:shd w:val="clear" w:color="auto" w:fill="808080" w:themeFill="background1" w:themeFillShade="80"/>
          </w:tcPr>
          <w:p w:rsidR="0036007E" w:rsidRPr="007E6E23" w:rsidRDefault="0036007E" w:rsidP="0036007E">
            <w:pPr>
              <w:rPr>
                <w:rFonts w:ascii="Arial" w:eastAsia="Times New Roman" w:hAnsi="Arial" w:cs="Arial"/>
                <w:bCs/>
                <w:color w:val="000000"/>
                <w:sz w:val="24"/>
                <w:szCs w:val="24"/>
                <w:lang w:eastAsia="en-GB"/>
              </w:rPr>
            </w:pPr>
            <w:r w:rsidRPr="007E6E23">
              <w:rPr>
                <w:rFonts w:ascii="Arial" w:eastAsia="Times New Roman" w:hAnsi="Arial" w:cs="Arial"/>
                <w:bCs/>
                <w:color w:val="000000"/>
                <w:sz w:val="24"/>
                <w:szCs w:val="24"/>
                <w:lang w:eastAsia="en-GB"/>
              </w:rPr>
              <w:t>0</w:t>
            </w:r>
            <w:r>
              <w:rPr>
                <w:rFonts w:ascii="Arial" w:eastAsia="Times New Roman" w:hAnsi="Arial" w:cs="Arial"/>
                <w:bCs/>
                <w:color w:val="000000"/>
                <w:sz w:val="24"/>
                <w:szCs w:val="24"/>
                <w:lang w:eastAsia="en-GB"/>
              </w:rPr>
              <w:t>5</w:t>
            </w:r>
            <w:r w:rsidRPr="007E6E23">
              <w:rPr>
                <w:rFonts w:ascii="Arial" w:eastAsia="Times New Roman" w:hAnsi="Arial" w:cs="Arial"/>
                <w:bCs/>
                <w:color w:val="000000"/>
                <w:sz w:val="24"/>
                <w:szCs w:val="24"/>
                <w:lang w:eastAsia="en-GB"/>
              </w:rPr>
              <w:t>/02/2015</w:t>
            </w:r>
          </w:p>
        </w:tc>
        <w:tc>
          <w:tcPr>
            <w:tcW w:w="5229" w:type="dxa"/>
            <w:shd w:val="clear" w:color="auto" w:fill="808080" w:themeFill="background1" w:themeFillShade="80"/>
          </w:tcPr>
          <w:p w:rsidR="0036007E" w:rsidRPr="007E6E23" w:rsidRDefault="0036007E" w:rsidP="009D7E23">
            <w:pPr>
              <w:rPr>
                <w:rFonts w:ascii="Arial" w:hAnsi="Arial" w:cs="Arial"/>
                <w:sz w:val="24"/>
                <w:szCs w:val="24"/>
              </w:rPr>
            </w:pPr>
          </w:p>
        </w:tc>
      </w:tr>
    </w:tbl>
    <w:p w:rsidR="0036007E" w:rsidRDefault="0036007E" w:rsidP="00E61765">
      <w:pPr>
        <w:rPr>
          <w:rFonts w:ascii="Arial" w:hAnsi="Arial" w:cs="Arial"/>
          <w:sz w:val="24"/>
          <w:szCs w:val="24"/>
        </w:rPr>
      </w:pPr>
    </w:p>
    <w:p w:rsidR="00226B58" w:rsidRPr="00226B58" w:rsidRDefault="00226B58" w:rsidP="00226B58">
      <w:pPr>
        <w:rPr>
          <w:rStyle w:val="oradatatext1"/>
          <w:b w:val="0"/>
          <w:sz w:val="24"/>
          <w:szCs w:val="24"/>
        </w:rPr>
      </w:pPr>
      <w:r w:rsidRPr="00226B58">
        <w:rPr>
          <w:rFonts w:ascii="Arial" w:hAnsi="Arial" w:cs="Arial"/>
          <w:sz w:val="24"/>
          <w:szCs w:val="24"/>
        </w:rPr>
        <w:t>Further Clarification to</w:t>
      </w:r>
      <w:r w:rsidRPr="00226B58">
        <w:rPr>
          <w:rStyle w:val="oradatatext1"/>
          <w:sz w:val="24"/>
          <w:szCs w:val="24"/>
        </w:rPr>
        <w:t xml:space="preserve"> </w:t>
      </w:r>
      <w:r w:rsidRPr="00226B58">
        <w:rPr>
          <w:rStyle w:val="oradatatext1"/>
          <w:b w:val="0"/>
          <w:sz w:val="24"/>
          <w:szCs w:val="24"/>
        </w:rPr>
        <w:t>the Answer to question 2 above</w:t>
      </w:r>
      <w:r>
        <w:rPr>
          <w:rStyle w:val="oradatatext1"/>
          <w:b w:val="0"/>
          <w:sz w:val="24"/>
          <w:szCs w:val="24"/>
        </w:rPr>
        <w:t xml:space="preserve"> (05/02/2015)</w:t>
      </w:r>
      <w:r w:rsidRPr="00226B58">
        <w:rPr>
          <w:rStyle w:val="oradatatext1"/>
          <w:b w:val="0"/>
          <w:sz w:val="24"/>
          <w:szCs w:val="24"/>
        </w:rPr>
        <w:t>:</w:t>
      </w:r>
    </w:p>
    <w:p w:rsidR="00226B58" w:rsidRDefault="00226B58" w:rsidP="00226B58">
      <w:pPr>
        <w:rPr>
          <w:rStyle w:val="oradatatext1"/>
        </w:rPr>
      </w:pPr>
      <w:r w:rsidRPr="007E6E23">
        <w:rPr>
          <w:rFonts w:ascii="Arial" w:hAnsi="Arial" w:cs="Arial"/>
          <w:b/>
          <w:smallCaps/>
          <w:sz w:val="24"/>
          <w:szCs w:val="24"/>
        </w:rPr>
        <w:t>No.</w:t>
      </w:r>
      <w:r>
        <w:rPr>
          <w:rFonts w:ascii="Arial" w:hAnsi="Arial" w:cs="Arial"/>
          <w:b/>
          <w:smallCaps/>
          <w:sz w:val="24"/>
          <w:szCs w:val="24"/>
        </w:rPr>
        <w:t xml:space="preserve"> 1.</w:t>
      </w:r>
    </w:p>
    <w:p w:rsidR="00226B58" w:rsidRDefault="00226B58" w:rsidP="00226B58">
      <w:pPr>
        <w:rPr>
          <w:rStyle w:val="oradatatext1"/>
        </w:rPr>
      </w:pPr>
      <w:r w:rsidRPr="007E6E23">
        <w:rPr>
          <w:rFonts w:ascii="Arial" w:hAnsi="Arial" w:cs="Arial"/>
          <w:b/>
          <w:smallCaps/>
          <w:sz w:val="24"/>
          <w:szCs w:val="24"/>
        </w:rPr>
        <w:t>Question</w:t>
      </w:r>
    </w:p>
    <w:p w:rsidR="00226B58" w:rsidRDefault="00226B58" w:rsidP="00226B58">
      <w:r>
        <w:rPr>
          <w:rStyle w:val="oradatatext1"/>
        </w:rPr>
        <w:t xml:space="preserve">Our original question was: We note form the documentation that the survey needs to be representative. Please can you provide the full and total employee population of the target audience, and also the population for each audience as per Part B Tender Schedules - 2.2 Target Audiences? Your answer was to give us the number of organisations that fall into each category but we need to know how many employees fall into each category. The reason for asking is that it has a big impact then on how many interviews are required irrespective of methodology of completion, but especially for telephone which are costly. I hope this helps and look forward to your reply. </w:t>
      </w:r>
    </w:p>
    <w:p w:rsidR="00226B58" w:rsidRDefault="00226B58">
      <w:pPr>
        <w:rPr>
          <w:rFonts w:ascii="Arial" w:hAnsi="Arial" w:cs="Arial"/>
          <w:sz w:val="24"/>
          <w:szCs w:val="24"/>
        </w:rPr>
      </w:pPr>
      <w:r w:rsidRPr="007E6E23">
        <w:rPr>
          <w:rFonts w:ascii="Arial" w:hAnsi="Arial" w:cs="Arial"/>
          <w:b/>
          <w:smallCaps/>
          <w:sz w:val="24"/>
          <w:szCs w:val="24"/>
        </w:rPr>
        <w:t>Answer</w:t>
      </w:r>
      <w:r>
        <w:rPr>
          <w:rFonts w:ascii="Arial" w:hAnsi="Arial" w:cs="Arial"/>
          <w:sz w:val="24"/>
          <w:szCs w:val="24"/>
        </w:rPr>
        <w:t xml:space="preserve"> </w:t>
      </w:r>
    </w:p>
    <w:p w:rsidR="00E61765" w:rsidRDefault="00226B58">
      <w:r>
        <w:rPr>
          <w:rFonts w:ascii="Arial" w:hAnsi="Arial" w:cs="Arial"/>
          <w:sz w:val="24"/>
          <w:szCs w:val="24"/>
        </w:rPr>
        <w:t>Please copy and paste, in your browser, the following link:</w:t>
      </w:r>
    </w:p>
    <w:p w:rsidR="00226B58" w:rsidRDefault="00226B58" w:rsidP="00226B58">
      <w:r>
        <w:rPr>
          <w:color w:val="1F497D"/>
        </w:rPr>
        <w:t xml:space="preserve">NHS Workforce statistics can be found here: </w:t>
      </w:r>
      <w:hyperlink r:id="rId9" w:anchor="top" w:history="1">
        <w:r>
          <w:rPr>
            <w:rStyle w:val="Hyperlink"/>
          </w:rPr>
          <w:t>http://www.hscic.gov.uk/searchcatalogue?productid=16855&amp;topics=1%2fWorkforce%2fStaff+numbers&amp;sort=Relevance&amp;size=10&amp;page=1#top</w:t>
        </w:r>
      </w:hyperlink>
    </w:p>
    <w:p w:rsidR="00226B58" w:rsidRDefault="00226B58" w:rsidP="00226B58">
      <w:r>
        <w:rPr>
          <w:color w:val="1F497D"/>
        </w:rPr>
        <w:t xml:space="preserve"> Information on a previous wave of our NHS staff survey is on our website here: </w:t>
      </w:r>
      <w:hyperlink r:id="rId10" w:history="1">
        <w:r>
          <w:rPr>
            <w:rStyle w:val="Hyperlink"/>
          </w:rPr>
          <w:t>https://www.gov.uk/government/uploads/system/uploads/attachment_data/file/216837/NHS-Staff-Tracker-Wave-6-Report-Final-June-2012.pdf</w:t>
        </w:r>
      </w:hyperlink>
      <w:r>
        <w:rPr>
          <w:color w:val="1F497D"/>
        </w:rPr>
        <w:t xml:space="preserve">  </w:t>
      </w:r>
      <w:proofErr w:type="gramStart"/>
      <w:r>
        <w:rPr>
          <w:color w:val="1F497D"/>
        </w:rPr>
        <w:t>This</w:t>
      </w:r>
      <w:proofErr w:type="gramEnd"/>
      <w:r>
        <w:rPr>
          <w:color w:val="1F497D"/>
        </w:rPr>
        <w:t xml:space="preserve"> gives information on number of interviews for staff groups back in 2012.  </w:t>
      </w:r>
    </w:p>
    <w:tbl>
      <w:tblPr>
        <w:tblStyle w:val="TableGrid"/>
        <w:tblW w:w="10207" w:type="dxa"/>
        <w:tblInd w:w="-176" w:type="dxa"/>
        <w:tblLook w:val="04A0" w:firstRow="1" w:lastRow="0" w:firstColumn="1" w:lastColumn="0" w:noHBand="0" w:noVBand="1"/>
      </w:tblPr>
      <w:tblGrid>
        <w:gridCol w:w="604"/>
        <w:gridCol w:w="4374"/>
        <w:gridCol w:w="5229"/>
      </w:tblGrid>
      <w:tr w:rsidR="00226B58" w:rsidRPr="007E6E23" w:rsidTr="00881BCB">
        <w:tc>
          <w:tcPr>
            <w:tcW w:w="604" w:type="dxa"/>
            <w:shd w:val="clear" w:color="auto" w:fill="BFBFBF" w:themeFill="background1" w:themeFillShade="BF"/>
          </w:tcPr>
          <w:p w:rsidR="00226B58" w:rsidRPr="007E6E23" w:rsidRDefault="00226B58" w:rsidP="00881BCB">
            <w:pPr>
              <w:jc w:val="center"/>
              <w:rPr>
                <w:rFonts w:ascii="Arial" w:hAnsi="Arial" w:cs="Arial"/>
                <w:b/>
                <w:sz w:val="24"/>
                <w:szCs w:val="24"/>
              </w:rPr>
            </w:pPr>
          </w:p>
        </w:tc>
        <w:tc>
          <w:tcPr>
            <w:tcW w:w="4374" w:type="dxa"/>
            <w:shd w:val="clear" w:color="auto" w:fill="BFBFBF" w:themeFill="background1" w:themeFillShade="BF"/>
          </w:tcPr>
          <w:p w:rsidR="00226B58" w:rsidRPr="007E6E23" w:rsidRDefault="00226B58" w:rsidP="00881BCB">
            <w:pPr>
              <w:rPr>
                <w:rFonts w:ascii="Arial" w:eastAsia="Times New Roman" w:hAnsi="Arial" w:cs="Arial"/>
                <w:bCs/>
                <w:color w:val="000000"/>
                <w:sz w:val="24"/>
                <w:szCs w:val="24"/>
                <w:lang w:eastAsia="en-GB"/>
              </w:rPr>
            </w:pPr>
            <w:r w:rsidRPr="007E6E23">
              <w:rPr>
                <w:rFonts w:ascii="Arial" w:eastAsia="Times New Roman" w:hAnsi="Arial" w:cs="Arial"/>
                <w:bCs/>
                <w:color w:val="000000"/>
                <w:sz w:val="24"/>
                <w:szCs w:val="24"/>
                <w:lang w:eastAsia="en-GB"/>
              </w:rPr>
              <w:t>0</w:t>
            </w:r>
            <w:r>
              <w:rPr>
                <w:rFonts w:ascii="Arial" w:eastAsia="Times New Roman" w:hAnsi="Arial" w:cs="Arial"/>
                <w:bCs/>
                <w:color w:val="000000"/>
                <w:sz w:val="24"/>
                <w:szCs w:val="24"/>
                <w:lang w:eastAsia="en-GB"/>
              </w:rPr>
              <w:t>5</w:t>
            </w:r>
            <w:r w:rsidRPr="007E6E23">
              <w:rPr>
                <w:rFonts w:ascii="Arial" w:eastAsia="Times New Roman" w:hAnsi="Arial" w:cs="Arial"/>
                <w:bCs/>
                <w:color w:val="000000"/>
                <w:sz w:val="24"/>
                <w:szCs w:val="24"/>
                <w:lang w:eastAsia="en-GB"/>
              </w:rPr>
              <w:t>/02/2015</w:t>
            </w:r>
            <w:r>
              <w:rPr>
                <w:rFonts w:ascii="Arial" w:eastAsia="Times New Roman" w:hAnsi="Arial" w:cs="Arial"/>
                <w:bCs/>
                <w:color w:val="000000"/>
                <w:sz w:val="24"/>
                <w:szCs w:val="24"/>
                <w:lang w:eastAsia="en-GB"/>
              </w:rPr>
              <w:t>-2</w:t>
            </w:r>
          </w:p>
        </w:tc>
        <w:tc>
          <w:tcPr>
            <w:tcW w:w="5229" w:type="dxa"/>
            <w:shd w:val="clear" w:color="auto" w:fill="BFBFBF" w:themeFill="background1" w:themeFillShade="BF"/>
          </w:tcPr>
          <w:p w:rsidR="00226B58" w:rsidRPr="007E6E23" w:rsidRDefault="00226B58" w:rsidP="00881BCB">
            <w:pPr>
              <w:rPr>
                <w:rFonts w:ascii="Arial" w:hAnsi="Arial" w:cs="Arial"/>
                <w:sz w:val="24"/>
                <w:szCs w:val="24"/>
              </w:rPr>
            </w:pPr>
          </w:p>
        </w:tc>
      </w:tr>
    </w:tbl>
    <w:p w:rsidR="00BF4635" w:rsidRDefault="00BF4635" w:rsidP="00BF4635">
      <w:pPr>
        <w:rPr>
          <w:rFonts w:ascii="Arial" w:hAnsi="Arial" w:cs="Arial"/>
          <w:sz w:val="24"/>
          <w:szCs w:val="24"/>
        </w:rPr>
      </w:pPr>
    </w:p>
    <w:p w:rsidR="00BF4635" w:rsidRDefault="00BF4635" w:rsidP="00BF4635">
      <w:pPr>
        <w:rPr>
          <w:rFonts w:ascii="Arial" w:hAnsi="Arial" w:cs="Arial"/>
          <w:sz w:val="24"/>
          <w:szCs w:val="24"/>
        </w:rPr>
      </w:pPr>
    </w:p>
    <w:p w:rsidR="00BF4635" w:rsidRDefault="00BF4635" w:rsidP="00BF4635">
      <w:pPr>
        <w:rPr>
          <w:rFonts w:ascii="Arial" w:hAnsi="Arial" w:cs="Arial"/>
          <w:sz w:val="24"/>
          <w:szCs w:val="24"/>
        </w:rPr>
      </w:pPr>
    </w:p>
    <w:p w:rsidR="00BF4635" w:rsidRDefault="00BF4635" w:rsidP="00BF4635">
      <w:pPr>
        <w:rPr>
          <w:rFonts w:ascii="Arial" w:hAnsi="Arial" w:cs="Arial"/>
          <w:sz w:val="24"/>
          <w:szCs w:val="24"/>
        </w:rPr>
      </w:pPr>
      <w:r>
        <w:rPr>
          <w:rFonts w:ascii="Arial" w:hAnsi="Arial" w:cs="Arial"/>
          <w:sz w:val="24"/>
          <w:szCs w:val="24"/>
        </w:rPr>
        <w:t>Further to our Clarification on RFI above, please see below:</w:t>
      </w:r>
    </w:p>
    <w:tbl>
      <w:tblPr>
        <w:tblStyle w:val="TableGrid"/>
        <w:tblW w:w="10207" w:type="dxa"/>
        <w:tblInd w:w="-176" w:type="dxa"/>
        <w:tblLook w:val="04A0" w:firstRow="1" w:lastRow="0" w:firstColumn="1" w:lastColumn="0" w:noHBand="0" w:noVBand="1"/>
      </w:tblPr>
      <w:tblGrid>
        <w:gridCol w:w="604"/>
        <w:gridCol w:w="4374"/>
        <w:gridCol w:w="5229"/>
      </w:tblGrid>
      <w:tr w:rsidR="00BF4635" w:rsidRPr="007E6E23" w:rsidTr="003524AB">
        <w:tc>
          <w:tcPr>
            <w:tcW w:w="604" w:type="dxa"/>
            <w:shd w:val="clear" w:color="auto" w:fill="BFBFBF" w:themeFill="background1" w:themeFillShade="BF"/>
          </w:tcPr>
          <w:p w:rsidR="00BF4635" w:rsidRPr="007E6E23" w:rsidRDefault="00BF4635" w:rsidP="003524AB">
            <w:pPr>
              <w:jc w:val="center"/>
              <w:rPr>
                <w:rFonts w:ascii="Arial" w:hAnsi="Arial" w:cs="Arial"/>
                <w:b/>
                <w:sz w:val="24"/>
                <w:szCs w:val="24"/>
              </w:rPr>
            </w:pPr>
            <w:r w:rsidRPr="007E6E23">
              <w:rPr>
                <w:rFonts w:ascii="Arial" w:hAnsi="Arial" w:cs="Arial"/>
                <w:b/>
                <w:smallCaps/>
                <w:sz w:val="24"/>
                <w:szCs w:val="24"/>
              </w:rPr>
              <w:t>No.</w:t>
            </w:r>
          </w:p>
        </w:tc>
        <w:tc>
          <w:tcPr>
            <w:tcW w:w="4374" w:type="dxa"/>
            <w:shd w:val="clear" w:color="auto" w:fill="BFBFBF" w:themeFill="background1" w:themeFillShade="BF"/>
          </w:tcPr>
          <w:p w:rsidR="00BF4635" w:rsidRPr="007E6E23" w:rsidRDefault="00BF4635" w:rsidP="003524AB">
            <w:pPr>
              <w:rPr>
                <w:rFonts w:ascii="Arial" w:hAnsi="Arial" w:cs="Arial"/>
                <w:sz w:val="24"/>
                <w:szCs w:val="24"/>
              </w:rPr>
            </w:pPr>
            <w:r w:rsidRPr="007E6E23">
              <w:rPr>
                <w:rFonts w:ascii="Arial" w:hAnsi="Arial" w:cs="Arial"/>
                <w:b/>
                <w:smallCaps/>
                <w:sz w:val="24"/>
                <w:szCs w:val="24"/>
              </w:rPr>
              <w:t>Question</w:t>
            </w:r>
          </w:p>
        </w:tc>
        <w:tc>
          <w:tcPr>
            <w:tcW w:w="5229" w:type="dxa"/>
            <w:shd w:val="clear" w:color="auto" w:fill="BFBFBF" w:themeFill="background1" w:themeFillShade="BF"/>
          </w:tcPr>
          <w:p w:rsidR="00BF4635" w:rsidRPr="007E6E23" w:rsidRDefault="00BF4635" w:rsidP="003524AB">
            <w:pPr>
              <w:rPr>
                <w:rFonts w:ascii="Arial" w:hAnsi="Arial" w:cs="Arial"/>
                <w:sz w:val="24"/>
                <w:szCs w:val="24"/>
              </w:rPr>
            </w:pPr>
            <w:r w:rsidRPr="007E6E23">
              <w:rPr>
                <w:rFonts w:ascii="Arial" w:hAnsi="Arial" w:cs="Arial"/>
                <w:b/>
                <w:smallCaps/>
                <w:sz w:val="24"/>
                <w:szCs w:val="24"/>
              </w:rPr>
              <w:t>Answer</w:t>
            </w:r>
          </w:p>
        </w:tc>
      </w:tr>
      <w:tr w:rsidR="00BF4635" w:rsidRPr="007E6E23" w:rsidTr="003524AB">
        <w:tc>
          <w:tcPr>
            <w:tcW w:w="604" w:type="dxa"/>
          </w:tcPr>
          <w:p w:rsidR="00BF4635" w:rsidRPr="007E6E23" w:rsidRDefault="00BF4635" w:rsidP="003524AB">
            <w:pPr>
              <w:jc w:val="center"/>
              <w:rPr>
                <w:rFonts w:ascii="Arial" w:hAnsi="Arial" w:cs="Arial"/>
                <w:b/>
                <w:sz w:val="24"/>
                <w:szCs w:val="24"/>
              </w:rPr>
            </w:pPr>
            <w:r w:rsidRPr="007E6E23">
              <w:rPr>
                <w:rFonts w:ascii="Arial" w:eastAsia="Times New Roman" w:hAnsi="Arial" w:cs="Arial"/>
                <w:b/>
                <w:bCs/>
                <w:color w:val="000000"/>
                <w:sz w:val="24"/>
                <w:szCs w:val="24"/>
                <w:lang w:eastAsia="en-GB"/>
              </w:rPr>
              <w:t>1.</w:t>
            </w:r>
          </w:p>
        </w:tc>
        <w:tc>
          <w:tcPr>
            <w:tcW w:w="4374" w:type="dxa"/>
          </w:tcPr>
          <w:p w:rsidR="00BF4635" w:rsidRPr="00BF4635" w:rsidRDefault="00BF4635" w:rsidP="00BF4635">
            <w:pPr>
              <w:rPr>
                <w:rFonts w:ascii="Arial" w:hAnsi="Arial" w:cs="Arial"/>
                <w:sz w:val="24"/>
                <w:szCs w:val="24"/>
              </w:rPr>
            </w:pPr>
            <w:r w:rsidRPr="00BF4635">
              <w:rPr>
                <w:rFonts w:ascii="Arial" w:hAnsi="Arial" w:cs="Arial"/>
                <w:bCs/>
                <w:color w:val="000000"/>
                <w:sz w:val="24"/>
                <w:szCs w:val="24"/>
              </w:rPr>
              <w:t>In the ITT you specify 'either telephone or other innovative methodology'. In a response from yourself to an ability to provide email addresses, you have said you were hoping for a telephone survey. Is there a specific reason for it only being telephone? We believe that online is an option that could be considered. Naturally we are able to provide either route but could you expand on your earlier response please.</w:t>
            </w:r>
          </w:p>
        </w:tc>
        <w:tc>
          <w:tcPr>
            <w:tcW w:w="5229" w:type="dxa"/>
          </w:tcPr>
          <w:p w:rsidR="00BF4635" w:rsidRPr="007E6E23" w:rsidRDefault="004D48D6" w:rsidP="0039503B">
            <w:pPr>
              <w:rPr>
                <w:rFonts w:ascii="Arial" w:hAnsi="Arial" w:cs="Arial"/>
                <w:sz w:val="24"/>
                <w:szCs w:val="24"/>
              </w:rPr>
            </w:pPr>
            <w:r>
              <w:rPr>
                <w:rFonts w:ascii="Arial" w:hAnsi="Arial" w:cs="Arial"/>
                <w:sz w:val="24"/>
                <w:szCs w:val="24"/>
              </w:rPr>
              <w:t xml:space="preserve">As this is the RFI stage, the DH does not wish to impose any unnecessary burden on suppliers to prepare the full proposal. An opportunity for further clarification of the tender document is provided at the RFQ stage for those successful at RFI stage. However, </w:t>
            </w:r>
            <w:r w:rsidRPr="00BF4635">
              <w:rPr>
                <w:rFonts w:ascii="Arial" w:hAnsi="Arial" w:cs="Arial"/>
                <w:bCs/>
                <w:color w:val="000000"/>
                <w:sz w:val="24"/>
                <w:szCs w:val="24"/>
              </w:rPr>
              <w:t>'either telephone or other innovative methodology'</w:t>
            </w:r>
            <w:r>
              <w:rPr>
                <w:rFonts w:ascii="Arial" w:hAnsi="Arial" w:cs="Arial"/>
                <w:bCs/>
                <w:color w:val="000000"/>
                <w:sz w:val="24"/>
                <w:szCs w:val="24"/>
              </w:rPr>
              <w:t xml:space="preserve"> is worded so that bidders can offer the best </w:t>
            </w:r>
            <w:r w:rsidR="00354924">
              <w:rPr>
                <w:rFonts w:ascii="Arial" w:hAnsi="Arial" w:cs="Arial"/>
                <w:bCs/>
                <w:color w:val="000000"/>
                <w:sz w:val="24"/>
                <w:szCs w:val="24"/>
              </w:rPr>
              <w:t xml:space="preserve">competitive </w:t>
            </w:r>
            <w:r>
              <w:rPr>
                <w:rFonts w:ascii="Arial" w:hAnsi="Arial" w:cs="Arial"/>
                <w:bCs/>
                <w:color w:val="000000"/>
                <w:sz w:val="24"/>
                <w:szCs w:val="24"/>
              </w:rPr>
              <w:t xml:space="preserve">proposal in terms of achieving </w:t>
            </w:r>
            <w:r w:rsidR="0039503B">
              <w:rPr>
                <w:rFonts w:ascii="Arial" w:hAnsi="Arial" w:cs="Arial"/>
                <w:bCs/>
                <w:color w:val="000000"/>
                <w:sz w:val="24"/>
                <w:szCs w:val="24"/>
              </w:rPr>
              <w:t xml:space="preserve">the most </w:t>
            </w:r>
            <w:r>
              <w:rPr>
                <w:rFonts w:ascii="Arial" w:hAnsi="Arial" w:cs="Arial"/>
                <w:bCs/>
                <w:color w:val="000000"/>
                <w:sz w:val="24"/>
                <w:szCs w:val="24"/>
              </w:rPr>
              <w:t xml:space="preserve">cost </w:t>
            </w:r>
            <w:r w:rsidR="0039503B">
              <w:rPr>
                <w:rFonts w:ascii="Arial" w:hAnsi="Arial" w:cs="Arial"/>
                <w:bCs/>
                <w:color w:val="000000"/>
                <w:sz w:val="24"/>
                <w:szCs w:val="24"/>
              </w:rPr>
              <w:t>effective (VFM) outcome (i.e. savings as well as quality in the deliverable/</w:t>
            </w:r>
            <w:r>
              <w:rPr>
                <w:rFonts w:ascii="Arial" w:hAnsi="Arial" w:cs="Arial"/>
                <w:bCs/>
                <w:color w:val="000000"/>
                <w:sz w:val="24"/>
                <w:szCs w:val="24"/>
              </w:rPr>
              <w:t>product</w:t>
            </w:r>
            <w:r w:rsidR="0039503B">
              <w:rPr>
                <w:rFonts w:ascii="Arial" w:hAnsi="Arial" w:cs="Arial"/>
                <w:bCs/>
                <w:color w:val="000000"/>
                <w:sz w:val="24"/>
                <w:szCs w:val="24"/>
              </w:rPr>
              <w:t>)</w:t>
            </w:r>
            <w:r>
              <w:rPr>
                <w:rFonts w:ascii="Arial" w:hAnsi="Arial" w:cs="Arial"/>
                <w:bCs/>
                <w:color w:val="000000"/>
                <w:sz w:val="24"/>
                <w:szCs w:val="24"/>
              </w:rPr>
              <w:t>.</w:t>
            </w:r>
          </w:p>
        </w:tc>
      </w:tr>
      <w:tr w:rsidR="00637E19" w:rsidRPr="007E6E23" w:rsidTr="00DF0D52">
        <w:tc>
          <w:tcPr>
            <w:tcW w:w="604" w:type="dxa"/>
          </w:tcPr>
          <w:p w:rsidR="00637E19" w:rsidRPr="007E6E23" w:rsidRDefault="00637E19" w:rsidP="003524AB">
            <w:pPr>
              <w:jc w:val="center"/>
              <w:rPr>
                <w:rFonts w:ascii="Arial" w:hAnsi="Arial" w:cs="Arial"/>
                <w:b/>
                <w:sz w:val="24"/>
                <w:szCs w:val="24"/>
              </w:rPr>
            </w:pPr>
          </w:p>
        </w:tc>
        <w:tc>
          <w:tcPr>
            <w:tcW w:w="9603" w:type="dxa"/>
            <w:gridSpan w:val="2"/>
            <w:shd w:val="clear" w:color="auto" w:fill="FF0000"/>
          </w:tcPr>
          <w:p w:rsidR="00637E19" w:rsidRPr="007E6E23" w:rsidRDefault="00DF0D52" w:rsidP="00DF0D52">
            <w:pPr>
              <w:rPr>
                <w:rFonts w:ascii="Arial" w:hAnsi="Arial" w:cs="Arial"/>
                <w:sz w:val="24"/>
                <w:szCs w:val="24"/>
              </w:rPr>
            </w:pPr>
            <w:r>
              <w:rPr>
                <w:rFonts w:ascii="Arial" w:hAnsi="Arial" w:cs="Arial"/>
                <w:sz w:val="24"/>
                <w:szCs w:val="24"/>
              </w:rPr>
              <w:t xml:space="preserve">Please be aware the </w:t>
            </w:r>
            <w:r w:rsidR="00637E19" w:rsidRPr="007E6E23">
              <w:rPr>
                <w:rFonts w:ascii="Arial" w:hAnsi="Arial" w:cs="Arial"/>
                <w:sz w:val="24"/>
                <w:szCs w:val="24"/>
              </w:rPr>
              <w:t>RFI Return Deadline</w:t>
            </w:r>
            <w:r>
              <w:rPr>
                <w:rFonts w:ascii="Arial" w:hAnsi="Arial" w:cs="Arial"/>
                <w:sz w:val="24"/>
                <w:szCs w:val="24"/>
              </w:rPr>
              <w:t xml:space="preserve"> is</w:t>
            </w:r>
            <w:r w:rsidR="00637E19" w:rsidRPr="007E6E23">
              <w:rPr>
                <w:rFonts w:ascii="Arial" w:hAnsi="Arial" w:cs="Arial"/>
                <w:sz w:val="24"/>
                <w:szCs w:val="24"/>
              </w:rPr>
              <w:t xml:space="preserve">: </w:t>
            </w:r>
            <w:r w:rsidR="00637E19" w:rsidRPr="007E6E23">
              <w:rPr>
                <w:rFonts w:ascii="Arial" w:hAnsi="Arial" w:cs="Arial"/>
                <w:b/>
                <w:sz w:val="24"/>
                <w:szCs w:val="24"/>
              </w:rPr>
              <w:t>12 Noon 05 February 2015.</w:t>
            </w:r>
            <w:r w:rsidR="00637E19" w:rsidRPr="007E6E23">
              <w:rPr>
                <w:rFonts w:ascii="Arial" w:hAnsi="Arial" w:cs="Arial"/>
                <w:sz w:val="24"/>
                <w:szCs w:val="24"/>
              </w:rPr>
              <w:t xml:space="preserve"> Via BMS Message</w:t>
            </w:r>
          </w:p>
        </w:tc>
      </w:tr>
      <w:tr w:rsidR="00BF4635" w:rsidRPr="007E6E23" w:rsidTr="003524AB">
        <w:tc>
          <w:tcPr>
            <w:tcW w:w="604" w:type="dxa"/>
            <w:shd w:val="clear" w:color="auto" w:fill="808080" w:themeFill="background1" w:themeFillShade="80"/>
          </w:tcPr>
          <w:p w:rsidR="00BF4635" w:rsidRPr="007E6E23" w:rsidRDefault="00BF4635" w:rsidP="003524AB">
            <w:pPr>
              <w:jc w:val="center"/>
              <w:rPr>
                <w:rFonts w:ascii="Arial" w:hAnsi="Arial" w:cs="Arial"/>
                <w:b/>
                <w:sz w:val="24"/>
                <w:szCs w:val="24"/>
              </w:rPr>
            </w:pPr>
          </w:p>
        </w:tc>
        <w:tc>
          <w:tcPr>
            <w:tcW w:w="4374" w:type="dxa"/>
            <w:shd w:val="clear" w:color="auto" w:fill="808080" w:themeFill="background1" w:themeFillShade="80"/>
          </w:tcPr>
          <w:p w:rsidR="00BF4635" w:rsidRPr="007E6E23" w:rsidRDefault="00BF4635" w:rsidP="00BF4635">
            <w:pPr>
              <w:rPr>
                <w:rFonts w:ascii="Arial" w:eastAsia="Times New Roman" w:hAnsi="Arial" w:cs="Arial"/>
                <w:bCs/>
                <w:color w:val="000000"/>
                <w:sz w:val="24"/>
                <w:szCs w:val="24"/>
                <w:lang w:eastAsia="en-GB"/>
              </w:rPr>
            </w:pPr>
            <w:r w:rsidRPr="007E6E23">
              <w:rPr>
                <w:rFonts w:ascii="Arial" w:eastAsia="Times New Roman" w:hAnsi="Arial" w:cs="Arial"/>
                <w:bCs/>
                <w:color w:val="000000"/>
                <w:sz w:val="24"/>
                <w:szCs w:val="24"/>
                <w:lang w:eastAsia="en-GB"/>
              </w:rPr>
              <w:t>0</w:t>
            </w:r>
            <w:r>
              <w:rPr>
                <w:rFonts w:ascii="Arial" w:eastAsia="Times New Roman" w:hAnsi="Arial" w:cs="Arial"/>
                <w:bCs/>
                <w:color w:val="000000"/>
                <w:sz w:val="24"/>
                <w:szCs w:val="24"/>
                <w:lang w:eastAsia="en-GB"/>
              </w:rPr>
              <w:t>6</w:t>
            </w:r>
            <w:r w:rsidRPr="007E6E23">
              <w:rPr>
                <w:rFonts w:ascii="Arial" w:eastAsia="Times New Roman" w:hAnsi="Arial" w:cs="Arial"/>
                <w:bCs/>
                <w:color w:val="000000"/>
                <w:sz w:val="24"/>
                <w:szCs w:val="24"/>
                <w:lang w:eastAsia="en-GB"/>
              </w:rPr>
              <w:t>02/2015</w:t>
            </w:r>
          </w:p>
        </w:tc>
        <w:tc>
          <w:tcPr>
            <w:tcW w:w="5229" w:type="dxa"/>
            <w:shd w:val="clear" w:color="auto" w:fill="808080" w:themeFill="background1" w:themeFillShade="80"/>
          </w:tcPr>
          <w:p w:rsidR="00BF4635" w:rsidRPr="007E6E23" w:rsidRDefault="00BF4635" w:rsidP="003524AB">
            <w:pPr>
              <w:rPr>
                <w:rFonts w:ascii="Arial" w:hAnsi="Arial" w:cs="Arial"/>
                <w:sz w:val="24"/>
                <w:szCs w:val="24"/>
              </w:rPr>
            </w:pPr>
          </w:p>
        </w:tc>
      </w:tr>
    </w:tbl>
    <w:p w:rsidR="00BF4635" w:rsidRDefault="00BF4635" w:rsidP="00BF4635">
      <w:pPr>
        <w:rPr>
          <w:rFonts w:ascii="Arial" w:hAnsi="Arial" w:cs="Arial"/>
          <w:sz w:val="24"/>
          <w:szCs w:val="24"/>
        </w:rPr>
      </w:pPr>
    </w:p>
    <w:p w:rsidR="00226B58" w:rsidRDefault="00226B58" w:rsidP="00226B58"/>
    <w:p w:rsidR="00BF4635" w:rsidRDefault="00BF4635"/>
    <w:sectPr w:rsidR="00BF4635">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635" w:rsidRDefault="00BF4635" w:rsidP="00BF4635">
      <w:pPr>
        <w:spacing w:after="0" w:line="240" w:lineRule="auto"/>
      </w:pPr>
      <w:r>
        <w:separator/>
      </w:r>
    </w:p>
  </w:endnote>
  <w:endnote w:type="continuationSeparator" w:id="0">
    <w:p w:rsidR="00BF4635" w:rsidRDefault="00BF4635" w:rsidP="00BF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3042048"/>
      <w:docPartObj>
        <w:docPartGallery w:val="Page Numbers (Bottom of Page)"/>
        <w:docPartUnique/>
      </w:docPartObj>
    </w:sdtPr>
    <w:sdtEndPr/>
    <w:sdtContent>
      <w:sdt>
        <w:sdtPr>
          <w:id w:val="860082579"/>
          <w:docPartObj>
            <w:docPartGallery w:val="Page Numbers (Top of Page)"/>
            <w:docPartUnique/>
          </w:docPartObj>
        </w:sdtPr>
        <w:sdtEndPr/>
        <w:sdtContent>
          <w:p w:rsidR="00BF4635" w:rsidRDefault="00BF46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C562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C5623">
              <w:rPr>
                <w:b/>
                <w:bCs/>
                <w:noProof/>
              </w:rPr>
              <w:t>3</w:t>
            </w:r>
            <w:r>
              <w:rPr>
                <w:b/>
                <w:bCs/>
                <w:sz w:val="24"/>
                <w:szCs w:val="24"/>
              </w:rPr>
              <w:fldChar w:fldCharType="end"/>
            </w:r>
          </w:p>
        </w:sdtContent>
      </w:sdt>
    </w:sdtContent>
  </w:sdt>
  <w:p w:rsidR="00BF4635" w:rsidRDefault="00BF46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635" w:rsidRDefault="00BF4635" w:rsidP="00BF4635">
      <w:pPr>
        <w:spacing w:after="0" w:line="240" w:lineRule="auto"/>
      </w:pPr>
      <w:r>
        <w:separator/>
      </w:r>
    </w:p>
  </w:footnote>
  <w:footnote w:type="continuationSeparator" w:id="0">
    <w:p w:rsidR="00BF4635" w:rsidRDefault="00BF4635" w:rsidP="00BF46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308FC"/>
    <w:multiLevelType w:val="singleLevel"/>
    <w:tmpl w:val="B672ACF0"/>
    <w:lvl w:ilvl="0">
      <w:start w:val="1"/>
      <w:numFmt w:val="bullet"/>
      <w:pStyle w:val="ListBullet2"/>
      <w:lvlText w:val=""/>
      <w:lvlJc w:val="left"/>
      <w:pPr>
        <w:tabs>
          <w:tab w:val="num" w:pos="1440"/>
        </w:tabs>
        <w:ind w:left="1440" w:hanging="720"/>
      </w:pPr>
      <w:rPr>
        <w:rFonts w:ascii="Symbol" w:hAnsi="Symbol" w:hint="default"/>
        <w:b w:val="0"/>
        <w:i w:val="0"/>
        <w:sz w:val="24"/>
      </w:rPr>
    </w:lvl>
  </w:abstractNum>
  <w:abstractNum w:abstractNumId="1">
    <w:nsid w:val="33A467D0"/>
    <w:multiLevelType w:val="singleLevel"/>
    <w:tmpl w:val="DE6A036A"/>
    <w:lvl w:ilvl="0">
      <w:start w:val="1"/>
      <w:numFmt w:val="bullet"/>
      <w:pStyle w:val="ListBullet"/>
      <w:lvlText w:val=""/>
      <w:lvlJc w:val="left"/>
      <w:pPr>
        <w:tabs>
          <w:tab w:val="num" w:pos="720"/>
        </w:tabs>
        <w:ind w:left="720" w:hanging="72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65"/>
    <w:rsid w:val="00173576"/>
    <w:rsid w:val="00226B58"/>
    <w:rsid w:val="002C10B0"/>
    <w:rsid w:val="00354924"/>
    <w:rsid w:val="0036007E"/>
    <w:rsid w:val="0039503B"/>
    <w:rsid w:val="004758B2"/>
    <w:rsid w:val="004A7AE1"/>
    <w:rsid w:val="004D48D6"/>
    <w:rsid w:val="004E52CC"/>
    <w:rsid w:val="00631D95"/>
    <w:rsid w:val="00637AB0"/>
    <w:rsid w:val="00637E19"/>
    <w:rsid w:val="00654BF5"/>
    <w:rsid w:val="0070692D"/>
    <w:rsid w:val="007E6E23"/>
    <w:rsid w:val="008674BE"/>
    <w:rsid w:val="008B3C18"/>
    <w:rsid w:val="009A4928"/>
    <w:rsid w:val="00A7656D"/>
    <w:rsid w:val="00BF4635"/>
    <w:rsid w:val="00CD0322"/>
    <w:rsid w:val="00DC5623"/>
    <w:rsid w:val="00DF0D52"/>
    <w:rsid w:val="00E61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1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765"/>
    <w:rPr>
      <w:rFonts w:ascii="Times New Roman" w:eastAsia="Times New Roman" w:hAnsi="Times New Roman" w:cs="Times New Roman"/>
      <w:b/>
      <w:bCs/>
      <w:kern w:val="36"/>
      <w:sz w:val="48"/>
      <w:szCs w:val="48"/>
      <w:lang w:eastAsia="en-GB"/>
    </w:rPr>
  </w:style>
  <w:style w:type="character" w:customStyle="1" w:styleId="x811">
    <w:name w:val="x811"/>
    <w:basedOn w:val="DefaultParagraphFont"/>
    <w:rsid w:val="00E61765"/>
    <w:rPr>
      <w:rFonts w:ascii="Arial" w:hAnsi="Arial" w:cs="Arial" w:hint="default"/>
      <w:b w:val="0"/>
      <w:bCs w:val="0"/>
      <w:color w:val="000000"/>
      <w:sz w:val="20"/>
      <w:szCs w:val="20"/>
    </w:rPr>
  </w:style>
  <w:style w:type="character" w:customStyle="1" w:styleId="oradatatext1">
    <w:name w:val="oradatatext1"/>
    <w:basedOn w:val="DefaultParagraphFont"/>
    <w:rsid w:val="00E61765"/>
    <w:rPr>
      <w:rFonts w:ascii="Arial" w:hAnsi="Arial" w:cs="Arial" w:hint="default"/>
      <w:b/>
      <w:bCs/>
      <w:color w:val="000000"/>
      <w:sz w:val="20"/>
      <w:szCs w:val="20"/>
    </w:rPr>
  </w:style>
  <w:style w:type="character" w:customStyle="1" w:styleId="oradatatext2">
    <w:name w:val="oradatatext2"/>
    <w:basedOn w:val="DefaultParagraphFont"/>
    <w:rsid w:val="00E61765"/>
    <w:rPr>
      <w:rFonts w:ascii="Arial" w:hAnsi="Arial" w:cs="Arial" w:hint="default"/>
      <w:b/>
      <w:bCs/>
      <w:color w:val="000000"/>
      <w:sz w:val="20"/>
      <w:szCs w:val="20"/>
    </w:rPr>
  </w:style>
  <w:style w:type="character" w:customStyle="1" w:styleId="oradatatext3">
    <w:name w:val="oradatatext3"/>
    <w:basedOn w:val="DefaultParagraphFont"/>
    <w:rsid w:val="00E61765"/>
    <w:rPr>
      <w:rFonts w:ascii="Arial" w:hAnsi="Arial" w:cs="Arial" w:hint="default"/>
      <w:b/>
      <w:bCs/>
      <w:color w:val="000000"/>
      <w:sz w:val="20"/>
      <w:szCs w:val="20"/>
    </w:rPr>
  </w:style>
  <w:style w:type="character" w:customStyle="1" w:styleId="oradatatext4">
    <w:name w:val="oradatatext4"/>
    <w:basedOn w:val="DefaultParagraphFont"/>
    <w:rsid w:val="00E61765"/>
    <w:rPr>
      <w:rFonts w:ascii="Arial" w:hAnsi="Arial" w:cs="Arial" w:hint="default"/>
      <w:b/>
      <w:bCs/>
      <w:color w:val="000000"/>
      <w:sz w:val="20"/>
      <w:szCs w:val="20"/>
    </w:rPr>
  </w:style>
  <w:style w:type="character" w:customStyle="1" w:styleId="oradatatext5">
    <w:name w:val="oradatatext5"/>
    <w:basedOn w:val="DefaultParagraphFont"/>
    <w:rsid w:val="00E61765"/>
    <w:rPr>
      <w:rFonts w:ascii="Arial" w:hAnsi="Arial" w:cs="Arial" w:hint="default"/>
      <w:b/>
      <w:bCs/>
      <w:color w:val="000000"/>
      <w:sz w:val="20"/>
      <w:szCs w:val="20"/>
    </w:rPr>
  </w:style>
  <w:style w:type="paragraph" w:styleId="BalloonText">
    <w:name w:val="Balloon Text"/>
    <w:basedOn w:val="Normal"/>
    <w:link w:val="BalloonTextChar"/>
    <w:uiPriority w:val="99"/>
    <w:semiHidden/>
    <w:unhideWhenUsed/>
    <w:rsid w:val="00E6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765"/>
    <w:rPr>
      <w:rFonts w:ascii="Tahoma" w:hAnsi="Tahoma" w:cs="Tahoma"/>
      <w:sz w:val="16"/>
      <w:szCs w:val="16"/>
    </w:rPr>
  </w:style>
  <w:style w:type="table" w:styleId="TableGrid">
    <w:name w:val="Table Grid"/>
    <w:basedOn w:val="TableNormal"/>
    <w:uiPriority w:val="59"/>
    <w:rsid w:val="00E61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1765"/>
    <w:pPr>
      <w:spacing w:after="0" w:line="240" w:lineRule="auto"/>
    </w:pPr>
  </w:style>
  <w:style w:type="paragraph" w:styleId="ListBullet2">
    <w:name w:val="List Bullet 2"/>
    <w:basedOn w:val="Normal"/>
    <w:rsid w:val="00E61765"/>
    <w:pPr>
      <w:numPr>
        <w:numId w:val="2"/>
      </w:numPr>
      <w:spacing w:after="240" w:line="240" w:lineRule="auto"/>
    </w:pPr>
    <w:rPr>
      <w:rFonts w:ascii="Arial" w:eastAsia="Times New Roman" w:hAnsi="Arial" w:cs="Times New Roman"/>
      <w:sz w:val="24"/>
      <w:szCs w:val="20"/>
      <w:lang w:eastAsia="en-GB"/>
    </w:rPr>
  </w:style>
  <w:style w:type="paragraph" w:styleId="ListBullet">
    <w:name w:val="List Bullet"/>
    <w:basedOn w:val="Normal"/>
    <w:rsid w:val="00E61765"/>
    <w:pPr>
      <w:numPr>
        <w:numId w:val="1"/>
      </w:numPr>
      <w:spacing w:after="24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E61765"/>
    <w:rPr>
      <w:color w:val="0000FF" w:themeColor="hyperlink"/>
      <w:u w:val="single"/>
    </w:rPr>
  </w:style>
  <w:style w:type="character" w:customStyle="1" w:styleId="x210">
    <w:name w:val="x210"/>
    <w:basedOn w:val="DefaultParagraphFont"/>
    <w:rsid w:val="00E61765"/>
    <w:rPr>
      <w:rFonts w:ascii="Arial" w:hAnsi="Arial" w:cs="Arial" w:hint="default"/>
      <w:b/>
      <w:bCs/>
      <w:color w:val="000000"/>
      <w:sz w:val="20"/>
      <w:szCs w:val="20"/>
    </w:rPr>
  </w:style>
  <w:style w:type="character" w:styleId="FollowedHyperlink">
    <w:name w:val="FollowedHyperlink"/>
    <w:basedOn w:val="DefaultParagraphFont"/>
    <w:uiPriority w:val="99"/>
    <w:semiHidden/>
    <w:unhideWhenUsed/>
    <w:rsid w:val="00226B58"/>
    <w:rPr>
      <w:color w:val="800080" w:themeColor="followedHyperlink"/>
      <w:u w:val="single"/>
    </w:rPr>
  </w:style>
  <w:style w:type="paragraph" w:styleId="Header">
    <w:name w:val="header"/>
    <w:basedOn w:val="Normal"/>
    <w:link w:val="HeaderChar"/>
    <w:uiPriority w:val="99"/>
    <w:unhideWhenUsed/>
    <w:rsid w:val="00BF4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4635"/>
  </w:style>
  <w:style w:type="paragraph" w:styleId="Footer">
    <w:name w:val="footer"/>
    <w:basedOn w:val="Normal"/>
    <w:link w:val="FooterChar"/>
    <w:uiPriority w:val="99"/>
    <w:unhideWhenUsed/>
    <w:rsid w:val="00BF4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46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1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765"/>
    <w:rPr>
      <w:rFonts w:ascii="Times New Roman" w:eastAsia="Times New Roman" w:hAnsi="Times New Roman" w:cs="Times New Roman"/>
      <w:b/>
      <w:bCs/>
      <w:kern w:val="36"/>
      <w:sz w:val="48"/>
      <w:szCs w:val="48"/>
      <w:lang w:eastAsia="en-GB"/>
    </w:rPr>
  </w:style>
  <w:style w:type="character" w:customStyle="1" w:styleId="x811">
    <w:name w:val="x811"/>
    <w:basedOn w:val="DefaultParagraphFont"/>
    <w:rsid w:val="00E61765"/>
    <w:rPr>
      <w:rFonts w:ascii="Arial" w:hAnsi="Arial" w:cs="Arial" w:hint="default"/>
      <w:b w:val="0"/>
      <w:bCs w:val="0"/>
      <w:color w:val="000000"/>
      <w:sz w:val="20"/>
      <w:szCs w:val="20"/>
    </w:rPr>
  </w:style>
  <w:style w:type="character" w:customStyle="1" w:styleId="oradatatext1">
    <w:name w:val="oradatatext1"/>
    <w:basedOn w:val="DefaultParagraphFont"/>
    <w:rsid w:val="00E61765"/>
    <w:rPr>
      <w:rFonts w:ascii="Arial" w:hAnsi="Arial" w:cs="Arial" w:hint="default"/>
      <w:b/>
      <w:bCs/>
      <w:color w:val="000000"/>
      <w:sz w:val="20"/>
      <w:szCs w:val="20"/>
    </w:rPr>
  </w:style>
  <w:style w:type="character" w:customStyle="1" w:styleId="oradatatext2">
    <w:name w:val="oradatatext2"/>
    <w:basedOn w:val="DefaultParagraphFont"/>
    <w:rsid w:val="00E61765"/>
    <w:rPr>
      <w:rFonts w:ascii="Arial" w:hAnsi="Arial" w:cs="Arial" w:hint="default"/>
      <w:b/>
      <w:bCs/>
      <w:color w:val="000000"/>
      <w:sz w:val="20"/>
      <w:szCs w:val="20"/>
    </w:rPr>
  </w:style>
  <w:style w:type="character" w:customStyle="1" w:styleId="oradatatext3">
    <w:name w:val="oradatatext3"/>
    <w:basedOn w:val="DefaultParagraphFont"/>
    <w:rsid w:val="00E61765"/>
    <w:rPr>
      <w:rFonts w:ascii="Arial" w:hAnsi="Arial" w:cs="Arial" w:hint="default"/>
      <w:b/>
      <w:bCs/>
      <w:color w:val="000000"/>
      <w:sz w:val="20"/>
      <w:szCs w:val="20"/>
    </w:rPr>
  </w:style>
  <w:style w:type="character" w:customStyle="1" w:styleId="oradatatext4">
    <w:name w:val="oradatatext4"/>
    <w:basedOn w:val="DefaultParagraphFont"/>
    <w:rsid w:val="00E61765"/>
    <w:rPr>
      <w:rFonts w:ascii="Arial" w:hAnsi="Arial" w:cs="Arial" w:hint="default"/>
      <w:b/>
      <w:bCs/>
      <w:color w:val="000000"/>
      <w:sz w:val="20"/>
      <w:szCs w:val="20"/>
    </w:rPr>
  </w:style>
  <w:style w:type="character" w:customStyle="1" w:styleId="oradatatext5">
    <w:name w:val="oradatatext5"/>
    <w:basedOn w:val="DefaultParagraphFont"/>
    <w:rsid w:val="00E61765"/>
    <w:rPr>
      <w:rFonts w:ascii="Arial" w:hAnsi="Arial" w:cs="Arial" w:hint="default"/>
      <w:b/>
      <w:bCs/>
      <w:color w:val="000000"/>
      <w:sz w:val="20"/>
      <w:szCs w:val="20"/>
    </w:rPr>
  </w:style>
  <w:style w:type="paragraph" w:styleId="BalloonText">
    <w:name w:val="Balloon Text"/>
    <w:basedOn w:val="Normal"/>
    <w:link w:val="BalloonTextChar"/>
    <w:uiPriority w:val="99"/>
    <w:semiHidden/>
    <w:unhideWhenUsed/>
    <w:rsid w:val="00E6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765"/>
    <w:rPr>
      <w:rFonts w:ascii="Tahoma" w:hAnsi="Tahoma" w:cs="Tahoma"/>
      <w:sz w:val="16"/>
      <w:szCs w:val="16"/>
    </w:rPr>
  </w:style>
  <w:style w:type="table" w:styleId="TableGrid">
    <w:name w:val="Table Grid"/>
    <w:basedOn w:val="TableNormal"/>
    <w:uiPriority w:val="59"/>
    <w:rsid w:val="00E61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1765"/>
    <w:pPr>
      <w:spacing w:after="0" w:line="240" w:lineRule="auto"/>
    </w:pPr>
  </w:style>
  <w:style w:type="paragraph" w:styleId="ListBullet2">
    <w:name w:val="List Bullet 2"/>
    <w:basedOn w:val="Normal"/>
    <w:rsid w:val="00E61765"/>
    <w:pPr>
      <w:numPr>
        <w:numId w:val="2"/>
      </w:numPr>
      <w:spacing w:after="240" w:line="240" w:lineRule="auto"/>
    </w:pPr>
    <w:rPr>
      <w:rFonts w:ascii="Arial" w:eastAsia="Times New Roman" w:hAnsi="Arial" w:cs="Times New Roman"/>
      <w:sz w:val="24"/>
      <w:szCs w:val="20"/>
      <w:lang w:eastAsia="en-GB"/>
    </w:rPr>
  </w:style>
  <w:style w:type="paragraph" w:styleId="ListBullet">
    <w:name w:val="List Bullet"/>
    <w:basedOn w:val="Normal"/>
    <w:rsid w:val="00E61765"/>
    <w:pPr>
      <w:numPr>
        <w:numId w:val="1"/>
      </w:numPr>
      <w:spacing w:after="24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E61765"/>
    <w:rPr>
      <w:color w:val="0000FF" w:themeColor="hyperlink"/>
      <w:u w:val="single"/>
    </w:rPr>
  </w:style>
  <w:style w:type="character" w:customStyle="1" w:styleId="x210">
    <w:name w:val="x210"/>
    <w:basedOn w:val="DefaultParagraphFont"/>
    <w:rsid w:val="00E61765"/>
    <w:rPr>
      <w:rFonts w:ascii="Arial" w:hAnsi="Arial" w:cs="Arial" w:hint="default"/>
      <w:b/>
      <w:bCs/>
      <w:color w:val="000000"/>
      <w:sz w:val="20"/>
      <w:szCs w:val="20"/>
    </w:rPr>
  </w:style>
  <w:style w:type="character" w:styleId="FollowedHyperlink">
    <w:name w:val="FollowedHyperlink"/>
    <w:basedOn w:val="DefaultParagraphFont"/>
    <w:uiPriority w:val="99"/>
    <w:semiHidden/>
    <w:unhideWhenUsed/>
    <w:rsid w:val="00226B58"/>
    <w:rPr>
      <w:color w:val="800080" w:themeColor="followedHyperlink"/>
      <w:u w:val="single"/>
    </w:rPr>
  </w:style>
  <w:style w:type="paragraph" w:styleId="Header">
    <w:name w:val="header"/>
    <w:basedOn w:val="Normal"/>
    <w:link w:val="HeaderChar"/>
    <w:uiPriority w:val="99"/>
    <w:unhideWhenUsed/>
    <w:rsid w:val="00BF4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4635"/>
  </w:style>
  <w:style w:type="paragraph" w:styleId="Footer">
    <w:name w:val="footer"/>
    <w:basedOn w:val="Normal"/>
    <w:link w:val="FooterChar"/>
    <w:uiPriority w:val="99"/>
    <w:unhideWhenUsed/>
    <w:rsid w:val="00BF4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4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316">
      <w:bodyDiv w:val="1"/>
      <w:marLeft w:val="0"/>
      <w:marRight w:val="0"/>
      <w:marTop w:val="0"/>
      <w:marBottom w:val="0"/>
      <w:divBdr>
        <w:top w:val="none" w:sz="0" w:space="0" w:color="auto"/>
        <w:left w:val="none" w:sz="0" w:space="0" w:color="auto"/>
        <w:bottom w:val="none" w:sz="0" w:space="0" w:color="auto"/>
        <w:right w:val="none" w:sz="0" w:space="0" w:color="auto"/>
      </w:divBdr>
    </w:div>
    <w:div w:id="39061871">
      <w:bodyDiv w:val="1"/>
      <w:marLeft w:val="0"/>
      <w:marRight w:val="0"/>
      <w:marTop w:val="0"/>
      <w:marBottom w:val="0"/>
      <w:divBdr>
        <w:top w:val="none" w:sz="0" w:space="0" w:color="auto"/>
        <w:left w:val="none" w:sz="0" w:space="0" w:color="auto"/>
        <w:bottom w:val="none" w:sz="0" w:space="0" w:color="auto"/>
        <w:right w:val="none" w:sz="0" w:space="0" w:color="auto"/>
      </w:divBdr>
    </w:div>
    <w:div w:id="1243249472">
      <w:bodyDiv w:val="1"/>
      <w:marLeft w:val="0"/>
      <w:marRight w:val="0"/>
      <w:marTop w:val="0"/>
      <w:marBottom w:val="0"/>
      <w:divBdr>
        <w:top w:val="none" w:sz="0" w:space="0" w:color="auto"/>
        <w:left w:val="none" w:sz="0" w:space="0" w:color="auto"/>
        <w:bottom w:val="none" w:sz="0" w:space="0" w:color="auto"/>
        <w:right w:val="none" w:sz="0" w:space="0" w:color="auto"/>
      </w:divBdr>
    </w:div>
    <w:div w:id="1630473277">
      <w:bodyDiv w:val="1"/>
      <w:marLeft w:val="0"/>
      <w:marRight w:val="0"/>
      <w:marTop w:val="120"/>
      <w:marBottom w:val="0"/>
      <w:divBdr>
        <w:top w:val="none" w:sz="0" w:space="0" w:color="auto"/>
        <w:left w:val="none" w:sz="0" w:space="0" w:color="auto"/>
        <w:bottom w:val="none" w:sz="0" w:space="0" w:color="auto"/>
        <w:right w:val="none" w:sz="0" w:space="0" w:color="auto"/>
      </w:divBdr>
      <w:divsChild>
        <w:div w:id="1107820700">
          <w:marLeft w:val="0"/>
          <w:marRight w:val="0"/>
          <w:marTop w:val="0"/>
          <w:marBottom w:val="0"/>
          <w:divBdr>
            <w:top w:val="none" w:sz="0" w:space="0" w:color="auto"/>
            <w:left w:val="none" w:sz="0" w:space="0" w:color="auto"/>
            <w:bottom w:val="none" w:sz="0" w:space="0" w:color="auto"/>
            <w:right w:val="none" w:sz="0" w:space="0" w:color="auto"/>
          </w:divBdr>
          <w:divsChild>
            <w:div w:id="1206718827">
              <w:marLeft w:val="0"/>
              <w:marRight w:val="0"/>
              <w:marTop w:val="0"/>
              <w:marBottom w:val="0"/>
              <w:divBdr>
                <w:top w:val="none" w:sz="0" w:space="0" w:color="auto"/>
                <w:left w:val="none" w:sz="0" w:space="0" w:color="auto"/>
                <w:bottom w:val="none" w:sz="0" w:space="0" w:color="auto"/>
                <w:right w:val="none" w:sz="0" w:space="0" w:color="auto"/>
              </w:divBdr>
              <w:divsChild>
                <w:div w:id="1031801781">
                  <w:marLeft w:val="0"/>
                  <w:marRight w:val="0"/>
                  <w:marTop w:val="60"/>
                  <w:marBottom w:val="30"/>
                  <w:divBdr>
                    <w:top w:val="none" w:sz="0" w:space="0" w:color="auto"/>
                    <w:left w:val="none" w:sz="0" w:space="0" w:color="auto"/>
                    <w:bottom w:val="none" w:sz="0" w:space="0" w:color="auto"/>
                    <w:right w:val="none" w:sz="0" w:space="0" w:color="auto"/>
                  </w:divBdr>
                </w:div>
              </w:divsChild>
            </w:div>
          </w:divsChild>
        </w:div>
      </w:divsChild>
    </w:div>
    <w:div w:id="16607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gov.uk/government/uploads/system/uploads/attachment_data/file/216837/NHS-Staff-Tracker-Wave-6-Report-Final-June-2012.pdf" TargetMode="External"/><Relationship Id="rId4" Type="http://schemas.microsoft.com/office/2007/relationships/stylesWithEffects" Target="stylesWithEffects.xml"/><Relationship Id="rId9" Type="http://schemas.openxmlformats.org/officeDocument/2006/relationships/hyperlink" Target="http://www.hscic.gov.uk/searchcatalogue?productid=16855&amp;topics=1%2fWorkforce%2fStaff+numbers&amp;sort=Relevance&amp;size=10&amp;pag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3921A-D8E2-4BA2-818E-9B0162B0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Mistry, Harish</dc:creator>
  <cp:lastModifiedBy>Mistry, Harish</cp:lastModifiedBy>
  <cp:revision>15</cp:revision>
  <dcterms:created xsi:type="dcterms:W3CDTF">2015-02-05T13:41:00Z</dcterms:created>
  <dcterms:modified xsi:type="dcterms:W3CDTF">2015-03-03T10:29:00Z</dcterms:modified>
</cp:coreProperties>
</file>